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43" w:rsidRPr="00036E75" w:rsidRDefault="009A4843" w:rsidP="009A4843">
      <w:pPr>
        <w:jc w:val="center"/>
        <w:rPr>
          <w:b/>
          <w:sz w:val="36"/>
          <w:szCs w:val="36"/>
          <w:lang w:val="lt-LT"/>
        </w:rPr>
      </w:pPr>
      <w:r>
        <w:rPr>
          <w:b/>
          <w:sz w:val="28"/>
          <w:szCs w:val="28"/>
          <w:lang w:val="lt-LT"/>
        </w:rPr>
        <w:tab/>
      </w:r>
      <w:r>
        <w:rPr>
          <w:b/>
          <w:sz w:val="28"/>
          <w:szCs w:val="28"/>
          <w:lang w:val="lt-LT"/>
        </w:rPr>
        <w:tab/>
      </w:r>
      <w:r>
        <w:rPr>
          <w:b/>
          <w:sz w:val="28"/>
          <w:szCs w:val="28"/>
          <w:lang w:val="lt-LT"/>
        </w:rPr>
        <w:tab/>
      </w:r>
      <w:r>
        <w:rPr>
          <w:b/>
          <w:sz w:val="28"/>
          <w:szCs w:val="28"/>
          <w:lang w:val="lt-LT"/>
        </w:rPr>
        <w:tab/>
      </w:r>
      <w:r w:rsidRPr="00036E75">
        <w:rPr>
          <w:b/>
          <w:sz w:val="36"/>
          <w:szCs w:val="36"/>
          <w:lang w:val="lt-LT"/>
        </w:rPr>
        <w:t>4 priedas</w:t>
      </w:r>
    </w:p>
    <w:p w:rsidR="009A4843" w:rsidRDefault="009A4843" w:rsidP="009A4843">
      <w:pPr>
        <w:jc w:val="center"/>
        <w:rPr>
          <w:b/>
          <w:sz w:val="28"/>
          <w:szCs w:val="28"/>
          <w:lang w:val="lt-LT"/>
        </w:rPr>
      </w:pPr>
    </w:p>
    <w:p w:rsidR="009A4843" w:rsidRPr="009A4843" w:rsidRDefault="009A4843" w:rsidP="009A4843">
      <w:pPr>
        <w:jc w:val="center"/>
        <w:rPr>
          <w:b/>
          <w:sz w:val="32"/>
          <w:szCs w:val="32"/>
          <w:lang w:val="lt-LT"/>
        </w:rPr>
      </w:pPr>
      <w:r w:rsidRPr="009A4843">
        <w:rPr>
          <w:b/>
          <w:sz w:val="32"/>
          <w:szCs w:val="32"/>
          <w:lang w:val="lt-LT"/>
        </w:rPr>
        <w:t>SKLANDYTOJŲ INSTRUKTORIŲ TEORINIO IR PRAKTINIO RENGIMO PROGRAMA</w:t>
      </w:r>
    </w:p>
    <w:p w:rsidR="009A4843" w:rsidRPr="009A4843" w:rsidRDefault="009A4843" w:rsidP="009A4843">
      <w:pPr>
        <w:jc w:val="center"/>
        <w:rPr>
          <w:b/>
          <w:sz w:val="28"/>
          <w:szCs w:val="28"/>
          <w:lang w:val="lt-LT"/>
        </w:rPr>
      </w:pPr>
    </w:p>
    <w:p w:rsidR="009A4843" w:rsidRPr="00E43534" w:rsidRDefault="009A4843" w:rsidP="009A4843">
      <w:pPr>
        <w:pStyle w:val="BodyText2"/>
        <w:ind w:left="0"/>
        <w:jc w:val="both"/>
        <w:rPr>
          <w:rFonts w:ascii="TimesLT" w:hAnsi="TimesLT"/>
          <w:b w:val="0"/>
          <w:lang w:val="lt-LT"/>
        </w:rPr>
      </w:pPr>
    </w:p>
    <w:p w:rsidR="009A4843" w:rsidRPr="00E43534" w:rsidRDefault="009A4843" w:rsidP="009A4843">
      <w:pPr>
        <w:pStyle w:val="BodyText2"/>
        <w:ind w:left="0"/>
        <w:jc w:val="center"/>
        <w:rPr>
          <w:rFonts w:ascii="TimesLT" w:hAnsi="TimesLT"/>
          <w:sz w:val="28"/>
          <w:lang w:val="lt-LT"/>
        </w:rPr>
      </w:pPr>
      <w:r w:rsidRPr="00E43534">
        <w:rPr>
          <w:rFonts w:ascii="TimesLT" w:hAnsi="TimesLT"/>
          <w:sz w:val="28"/>
          <w:lang w:val="lt-LT"/>
        </w:rPr>
        <w:t>REIKALAVIMAI  SKLANDYTOJO  INSTRUKTORIAUS</w:t>
      </w:r>
    </w:p>
    <w:p w:rsidR="009A4843" w:rsidRPr="00E43534" w:rsidRDefault="009A4843" w:rsidP="009A4843">
      <w:pPr>
        <w:pStyle w:val="BodyText2"/>
        <w:ind w:left="0"/>
        <w:jc w:val="center"/>
        <w:rPr>
          <w:rFonts w:ascii="TimesLT" w:hAnsi="TimesLT"/>
          <w:sz w:val="28"/>
          <w:lang w:val="lt-LT"/>
        </w:rPr>
      </w:pPr>
      <w:r w:rsidRPr="00E43534">
        <w:rPr>
          <w:rFonts w:ascii="TimesLT" w:hAnsi="TimesLT"/>
          <w:sz w:val="28"/>
          <w:lang w:val="lt-LT"/>
        </w:rPr>
        <w:t>KVALIFIKACIJAI GAUTI</w:t>
      </w:r>
    </w:p>
    <w:p w:rsidR="009A4843" w:rsidRPr="00E43534" w:rsidRDefault="009A4843" w:rsidP="009A4843">
      <w:pPr>
        <w:pStyle w:val="BodyText2"/>
        <w:ind w:left="0"/>
        <w:jc w:val="center"/>
        <w:rPr>
          <w:rFonts w:ascii="TimesLT" w:hAnsi="TimesLT"/>
          <w:b w:val="0"/>
          <w:lang w:val="lt-LT"/>
        </w:rPr>
      </w:pPr>
    </w:p>
    <w:p w:rsidR="009A4843" w:rsidRPr="00E43534" w:rsidRDefault="009A4843" w:rsidP="009A4843">
      <w:pPr>
        <w:pStyle w:val="BodyText2"/>
        <w:ind w:left="0"/>
        <w:jc w:val="both"/>
        <w:rPr>
          <w:rFonts w:ascii="TimesLT" w:hAnsi="TimesLT"/>
          <w:b w:val="0"/>
          <w:lang w:val="lt-LT"/>
        </w:rPr>
      </w:pPr>
      <w:r w:rsidRPr="00E43534">
        <w:rPr>
          <w:rFonts w:ascii="TimesLT" w:hAnsi="TimesLT"/>
          <w:b w:val="0"/>
          <w:lang w:val="lt-LT"/>
        </w:rPr>
        <w:t>Sklandytojas, norėdamas gauti sklandytojo instruktoriaus kvalifikaciją, privalo:</w:t>
      </w:r>
    </w:p>
    <w:p w:rsidR="009A4843" w:rsidRDefault="009A4843" w:rsidP="009A4843">
      <w:pPr>
        <w:pStyle w:val="BodyText2"/>
        <w:ind w:left="1980"/>
        <w:jc w:val="both"/>
        <w:rPr>
          <w:rFonts w:ascii="TimesLT" w:hAnsi="TimesLT"/>
          <w:b w:val="0"/>
          <w:lang w:val="lt-LT"/>
        </w:rPr>
      </w:pPr>
    </w:p>
    <w:p w:rsidR="009A4843" w:rsidRDefault="009A4843" w:rsidP="009A4843">
      <w:pPr>
        <w:pStyle w:val="BodyText2"/>
        <w:numPr>
          <w:ilvl w:val="0"/>
          <w:numId w:val="4"/>
        </w:numPr>
        <w:jc w:val="both"/>
        <w:rPr>
          <w:rFonts w:ascii="TimesLT" w:hAnsi="TimesLT"/>
          <w:b w:val="0"/>
          <w:lang w:val="lt-LT"/>
        </w:rPr>
      </w:pPr>
      <w:r>
        <w:rPr>
          <w:rFonts w:ascii="TimesLT" w:hAnsi="TimesLT"/>
          <w:b w:val="0"/>
          <w:lang w:val="lt-LT"/>
        </w:rPr>
        <w:t>tur</w:t>
      </w:r>
      <w:r>
        <w:rPr>
          <w:rFonts w:ascii="TimesLT" w:hAnsi="TimesLT" w:hint="eastAsia"/>
          <w:b w:val="0"/>
          <w:lang w:val="lt-LT"/>
        </w:rPr>
        <w:t>ė</w:t>
      </w:r>
      <w:r>
        <w:rPr>
          <w:rFonts w:ascii="TimesLT" w:hAnsi="TimesLT"/>
          <w:b w:val="0"/>
          <w:lang w:val="lt-LT"/>
        </w:rPr>
        <w:t>ti galiojančią sklandytojo kvalifikaciją;</w:t>
      </w:r>
    </w:p>
    <w:p w:rsidR="009A4843" w:rsidRDefault="009A4843" w:rsidP="009A4843">
      <w:pPr>
        <w:pStyle w:val="BodyText2"/>
        <w:numPr>
          <w:ilvl w:val="0"/>
          <w:numId w:val="4"/>
        </w:numPr>
        <w:jc w:val="both"/>
        <w:rPr>
          <w:rFonts w:ascii="TimesLT" w:hAnsi="TimesLT"/>
          <w:b w:val="0"/>
          <w:lang w:val="lt-LT"/>
        </w:rPr>
      </w:pPr>
      <w:r>
        <w:rPr>
          <w:rFonts w:ascii="TimesLT" w:hAnsi="TimesLT"/>
          <w:b w:val="0"/>
          <w:lang w:val="lt-LT"/>
        </w:rPr>
        <w:t>t</w:t>
      </w:r>
      <w:r w:rsidRPr="00E43534">
        <w:rPr>
          <w:rFonts w:ascii="TimesLT" w:hAnsi="TimesLT"/>
          <w:b w:val="0"/>
          <w:lang w:val="lt-LT"/>
        </w:rPr>
        <w:t xml:space="preserve">urėti ne mažesnę kaip </w:t>
      </w:r>
      <w:r w:rsidRPr="00E43534">
        <w:rPr>
          <w:rFonts w:ascii="TimesLT" w:hAnsi="TimesLT"/>
          <w:lang w:val="lt-LT"/>
        </w:rPr>
        <w:t>200 val</w:t>
      </w:r>
      <w:r w:rsidRPr="00E43534">
        <w:rPr>
          <w:rFonts w:ascii="TimesLT" w:hAnsi="TimesLT"/>
          <w:b w:val="0"/>
          <w:lang w:val="lt-LT"/>
        </w:rPr>
        <w:t>. skrydžių  patirtį  sklandytuv</w:t>
      </w:r>
      <w:r>
        <w:rPr>
          <w:rFonts w:ascii="TimesLT" w:hAnsi="TimesLT"/>
          <w:b w:val="0"/>
          <w:lang w:val="lt-LT"/>
        </w:rPr>
        <w:t>ais;</w:t>
      </w:r>
    </w:p>
    <w:p w:rsidR="009A4843" w:rsidRPr="00E43534" w:rsidRDefault="009A4843" w:rsidP="009A4843">
      <w:pPr>
        <w:pStyle w:val="BodyText2"/>
        <w:numPr>
          <w:ilvl w:val="0"/>
          <w:numId w:val="4"/>
        </w:numPr>
        <w:jc w:val="both"/>
        <w:rPr>
          <w:rFonts w:ascii="TimesLT" w:hAnsi="TimesLT"/>
          <w:b w:val="0"/>
          <w:lang w:val="lt-LT"/>
        </w:rPr>
      </w:pPr>
      <w:r>
        <w:rPr>
          <w:rFonts w:ascii="TimesLT" w:hAnsi="TimesLT"/>
          <w:b w:val="0"/>
          <w:lang w:val="lt-LT"/>
        </w:rPr>
        <w:t>turėti ne mažiau kaip 5 val. skrydžių pagal prietaisus su instruktoriumi;</w:t>
      </w:r>
    </w:p>
    <w:p w:rsidR="009A4843" w:rsidRPr="00E43534" w:rsidRDefault="009A4843" w:rsidP="009A4843">
      <w:pPr>
        <w:pStyle w:val="BodyText2"/>
        <w:numPr>
          <w:ilvl w:val="0"/>
          <w:numId w:val="4"/>
        </w:numPr>
        <w:jc w:val="both"/>
        <w:rPr>
          <w:b w:val="0"/>
          <w:lang w:val="lt-LT"/>
        </w:rPr>
      </w:pPr>
      <w:r>
        <w:rPr>
          <w:b w:val="0"/>
          <w:lang w:val="lt-LT"/>
        </w:rPr>
        <w:t>sėkmingai b</w:t>
      </w:r>
      <w:r w:rsidRPr="00E43534">
        <w:rPr>
          <w:b w:val="0"/>
          <w:lang w:val="lt-LT"/>
        </w:rPr>
        <w:t xml:space="preserve">aigti  mokymo kursus sklandytojo instruktoriaus kvalifikacijai gauti </w:t>
      </w:r>
      <w:r>
        <w:rPr>
          <w:b w:val="0"/>
          <w:lang w:val="lt-LT"/>
        </w:rPr>
        <w:t xml:space="preserve">CAA akredituotoje </w:t>
      </w:r>
      <w:r w:rsidRPr="00E43534">
        <w:rPr>
          <w:b w:val="0"/>
          <w:lang w:val="lt-LT"/>
        </w:rPr>
        <w:t>mokymo organizacijoje</w:t>
      </w:r>
      <w:r>
        <w:rPr>
          <w:b w:val="0"/>
          <w:lang w:val="lt-LT"/>
        </w:rPr>
        <w:t xml:space="preserve"> pagal CAA patvirtintą mokymo programą;</w:t>
      </w:r>
    </w:p>
    <w:p w:rsidR="009A4843" w:rsidRDefault="009A4843" w:rsidP="009A4843">
      <w:pPr>
        <w:pStyle w:val="BodyText2"/>
        <w:numPr>
          <w:ilvl w:val="0"/>
          <w:numId w:val="4"/>
        </w:numPr>
        <w:jc w:val="both"/>
        <w:rPr>
          <w:b w:val="0"/>
          <w:lang w:val="lt-LT"/>
        </w:rPr>
      </w:pPr>
      <w:r>
        <w:rPr>
          <w:b w:val="0"/>
          <w:lang w:val="lt-LT"/>
        </w:rPr>
        <w:t>išlaikyti CAA nurodytą teorijos egzaminą žodžiu instruktoriaus gebėjimų dėstyti įvertinimui;</w:t>
      </w:r>
    </w:p>
    <w:p w:rsidR="009A4843" w:rsidRDefault="009A4843" w:rsidP="009A4843">
      <w:pPr>
        <w:pStyle w:val="BodyText2"/>
        <w:numPr>
          <w:ilvl w:val="0"/>
          <w:numId w:val="4"/>
        </w:numPr>
        <w:jc w:val="both"/>
        <w:rPr>
          <w:b w:val="0"/>
          <w:lang w:val="lt-LT"/>
        </w:rPr>
      </w:pPr>
      <w:r>
        <w:rPr>
          <w:b w:val="0"/>
          <w:lang w:val="lt-LT"/>
        </w:rPr>
        <w:t>išlaikyti praktinių instruktoriaus gebėjimų egzaminą.</w:t>
      </w:r>
    </w:p>
    <w:p w:rsidR="009A4843" w:rsidRDefault="009A4843" w:rsidP="009A4843">
      <w:pPr>
        <w:pStyle w:val="BodyText2"/>
        <w:ind w:left="0"/>
        <w:jc w:val="both"/>
        <w:rPr>
          <w:b w:val="0"/>
          <w:lang w:val="lt-LT"/>
        </w:rPr>
      </w:pPr>
    </w:p>
    <w:p w:rsidR="009A4843" w:rsidRPr="00E43534" w:rsidRDefault="009A4843" w:rsidP="009A4843">
      <w:pPr>
        <w:pStyle w:val="BodyText2"/>
        <w:ind w:left="0"/>
        <w:jc w:val="both"/>
        <w:rPr>
          <w:b w:val="0"/>
          <w:lang w:val="lt-LT"/>
        </w:rPr>
      </w:pPr>
      <w:r w:rsidRPr="00E43534">
        <w:rPr>
          <w:b w:val="0"/>
          <w:lang w:val="lt-LT"/>
        </w:rPr>
        <w:t>Kvalifikaciniai  įrašai, suteikiantys teisę vykdyti sklandytojo instruktoriaus pareigas, piloto licencijoje  įrašomi CAA  Personalo licencijavimo skyriuje pateikus šiuos dokumentus:</w:t>
      </w:r>
    </w:p>
    <w:p w:rsidR="009A4843" w:rsidRPr="00E43534" w:rsidRDefault="009A4843" w:rsidP="009A4843">
      <w:pPr>
        <w:pStyle w:val="BodyText2"/>
        <w:numPr>
          <w:ilvl w:val="0"/>
          <w:numId w:val="1"/>
        </w:numPr>
        <w:jc w:val="both"/>
        <w:rPr>
          <w:b w:val="0"/>
          <w:lang w:val="lt-LT"/>
        </w:rPr>
      </w:pPr>
      <w:r w:rsidRPr="00E43534">
        <w:rPr>
          <w:b w:val="0"/>
          <w:lang w:val="lt-LT"/>
        </w:rPr>
        <w:t>Prašymą  (CAA Lic. 007)</w:t>
      </w:r>
    </w:p>
    <w:p w:rsidR="009A4843" w:rsidRPr="00E43534" w:rsidRDefault="009A4843" w:rsidP="009A4843">
      <w:pPr>
        <w:pStyle w:val="BodyText2"/>
        <w:numPr>
          <w:ilvl w:val="0"/>
          <w:numId w:val="1"/>
        </w:numPr>
        <w:jc w:val="both"/>
        <w:rPr>
          <w:b w:val="0"/>
          <w:lang w:val="lt-LT"/>
        </w:rPr>
      </w:pPr>
      <w:r w:rsidRPr="00E43534">
        <w:rPr>
          <w:b w:val="0"/>
          <w:lang w:val="lt-LT"/>
        </w:rPr>
        <w:t>Mokymo organizacijos  pažymėjimą</w:t>
      </w:r>
      <w:r>
        <w:rPr>
          <w:b w:val="0"/>
          <w:lang w:val="lt-LT"/>
        </w:rPr>
        <w:t>,</w:t>
      </w:r>
      <w:r w:rsidRPr="00E43534">
        <w:rPr>
          <w:b w:val="0"/>
          <w:lang w:val="lt-LT"/>
        </w:rPr>
        <w:t xml:space="preserve"> patvirtinantį kursų baigimą;</w:t>
      </w:r>
    </w:p>
    <w:p w:rsidR="009A4843" w:rsidRPr="00E43534" w:rsidRDefault="009A4843" w:rsidP="009A4843">
      <w:pPr>
        <w:pStyle w:val="BodyText2"/>
        <w:numPr>
          <w:ilvl w:val="0"/>
          <w:numId w:val="1"/>
        </w:numPr>
        <w:jc w:val="both"/>
        <w:rPr>
          <w:b w:val="0"/>
          <w:lang w:val="lt-LT"/>
        </w:rPr>
      </w:pPr>
      <w:r w:rsidRPr="00E43534">
        <w:rPr>
          <w:b w:val="0"/>
          <w:lang w:val="lt-LT"/>
        </w:rPr>
        <w:t>Skraidymų knygutę;</w:t>
      </w:r>
    </w:p>
    <w:p w:rsidR="009A4843" w:rsidRPr="00E43534" w:rsidRDefault="009A4843" w:rsidP="009A4843">
      <w:pPr>
        <w:pStyle w:val="BodyText2"/>
        <w:numPr>
          <w:ilvl w:val="0"/>
          <w:numId w:val="1"/>
        </w:numPr>
        <w:jc w:val="both"/>
        <w:rPr>
          <w:b w:val="0"/>
          <w:lang w:val="lt-LT"/>
        </w:rPr>
      </w:pPr>
      <w:r>
        <w:rPr>
          <w:b w:val="0"/>
          <w:lang w:val="lt-LT"/>
        </w:rPr>
        <w:t>Piloto licenciją</w:t>
      </w:r>
      <w:r w:rsidRPr="00E43534">
        <w:rPr>
          <w:b w:val="0"/>
          <w:lang w:val="lt-LT"/>
        </w:rPr>
        <w:t>;</w:t>
      </w:r>
    </w:p>
    <w:p w:rsidR="009A4843" w:rsidRPr="00E43534" w:rsidRDefault="009A4843" w:rsidP="009A4843">
      <w:pPr>
        <w:pStyle w:val="BodyText2"/>
        <w:numPr>
          <w:ilvl w:val="0"/>
          <w:numId w:val="1"/>
        </w:numPr>
        <w:jc w:val="both"/>
        <w:rPr>
          <w:b w:val="0"/>
          <w:lang w:val="lt-LT"/>
        </w:rPr>
      </w:pPr>
      <w:r>
        <w:rPr>
          <w:b w:val="0"/>
          <w:lang w:val="lt-LT"/>
        </w:rPr>
        <w:t>Rinkliavos kvitą.</w:t>
      </w:r>
    </w:p>
    <w:p w:rsidR="009A4843" w:rsidRPr="00E43534" w:rsidRDefault="009A4843" w:rsidP="009A4843">
      <w:pPr>
        <w:pStyle w:val="BodyText2"/>
        <w:jc w:val="both"/>
        <w:rPr>
          <w:b w:val="0"/>
          <w:lang w:val="lt-LT"/>
        </w:rPr>
      </w:pPr>
    </w:p>
    <w:p w:rsidR="009A4843" w:rsidRPr="00E43534" w:rsidRDefault="009A4843" w:rsidP="009A4843">
      <w:pPr>
        <w:pStyle w:val="BodyText2"/>
        <w:jc w:val="both"/>
        <w:rPr>
          <w:b w:val="0"/>
          <w:lang w:val="lt-LT"/>
        </w:rPr>
      </w:pPr>
    </w:p>
    <w:p w:rsidR="009A4843" w:rsidRDefault="009A4843" w:rsidP="00036E75">
      <w:pPr>
        <w:pStyle w:val="BodyText2"/>
        <w:tabs>
          <w:tab w:val="left" w:pos="1120"/>
        </w:tabs>
        <w:ind w:left="0"/>
        <w:rPr>
          <w:rFonts w:ascii="TimesLT" w:hAnsi="TimesLT"/>
          <w:sz w:val="32"/>
          <w:lang w:val="lt-LT"/>
        </w:rPr>
      </w:pPr>
    </w:p>
    <w:p w:rsidR="009A4843" w:rsidRPr="00E43534" w:rsidRDefault="009A4843" w:rsidP="009A4843">
      <w:pPr>
        <w:pStyle w:val="BodyText2"/>
        <w:tabs>
          <w:tab w:val="left" w:pos="1120"/>
        </w:tabs>
        <w:ind w:left="1120" w:hanging="400"/>
        <w:jc w:val="center"/>
        <w:rPr>
          <w:rFonts w:ascii="TimesLT" w:hAnsi="TimesLT"/>
          <w:sz w:val="32"/>
          <w:lang w:val="lt-LT"/>
        </w:rPr>
      </w:pPr>
      <w:r w:rsidRPr="00E43534">
        <w:rPr>
          <w:rFonts w:ascii="TimesLT" w:hAnsi="TimesLT"/>
          <w:sz w:val="32"/>
          <w:lang w:val="lt-LT"/>
        </w:rPr>
        <w:t>SKLANDYTOJO  INSTRUKTORIAUS  TEORIJOS  MOKYMO  KURSAS</w:t>
      </w:r>
    </w:p>
    <w:p w:rsidR="009A4843" w:rsidRPr="00E43534" w:rsidRDefault="009A4843" w:rsidP="009A4843">
      <w:pPr>
        <w:pStyle w:val="BodyText2"/>
        <w:tabs>
          <w:tab w:val="left" w:pos="1120"/>
        </w:tabs>
        <w:ind w:left="1120" w:hanging="400"/>
        <w:jc w:val="center"/>
        <w:rPr>
          <w:rFonts w:ascii="TimesLT" w:hAnsi="TimesLT"/>
          <w:sz w:val="32"/>
          <w:lang w:val="lt-LT"/>
        </w:rPr>
      </w:pPr>
    </w:p>
    <w:p w:rsidR="009A4843" w:rsidRPr="00036E75" w:rsidRDefault="009A4843" w:rsidP="00036E75">
      <w:pPr>
        <w:pStyle w:val="BodyText2"/>
        <w:tabs>
          <w:tab w:val="left" w:pos="1120"/>
        </w:tabs>
        <w:ind w:left="1120" w:hanging="400"/>
        <w:jc w:val="center"/>
        <w:rPr>
          <w:rFonts w:ascii="TimesLT" w:hAnsi="TimesLT"/>
          <w:szCs w:val="24"/>
          <w:lang w:val="lt-LT"/>
        </w:rPr>
      </w:pPr>
      <w:r w:rsidRPr="00036E75">
        <w:rPr>
          <w:rFonts w:ascii="TimesLT" w:hAnsi="TimesLT"/>
          <w:szCs w:val="24"/>
          <w:lang w:val="lt-LT"/>
        </w:rPr>
        <w:t>KURSO  TIKSLAS</w:t>
      </w:r>
    </w:p>
    <w:p w:rsidR="009A4843" w:rsidRPr="00E43534" w:rsidRDefault="009A4843" w:rsidP="009A4843">
      <w:pPr>
        <w:pStyle w:val="BodyText2"/>
        <w:tabs>
          <w:tab w:val="left" w:pos="1120"/>
        </w:tabs>
        <w:ind w:left="1120" w:hanging="400"/>
        <w:jc w:val="both"/>
        <w:rPr>
          <w:rFonts w:ascii="TimesLT" w:hAnsi="TimesLT"/>
          <w:b w:val="0"/>
          <w:szCs w:val="24"/>
          <w:lang w:val="lt-LT"/>
        </w:rPr>
      </w:pPr>
    </w:p>
    <w:p w:rsidR="009A4843" w:rsidRPr="00E43534" w:rsidRDefault="009A4843" w:rsidP="009A4843">
      <w:pPr>
        <w:pStyle w:val="BodyText2"/>
        <w:tabs>
          <w:tab w:val="left" w:pos="1120"/>
        </w:tabs>
        <w:ind w:left="1120" w:hanging="400"/>
        <w:rPr>
          <w:rFonts w:ascii="TimesLT" w:hAnsi="TimesLT"/>
          <w:b w:val="0"/>
          <w:szCs w:val="24"/>
          <w:lang w:val="lt-LT"/>
        </w:rPr>
      </w:pPr>
      <w:r w:rsidRPr="00E43534">
        <w:rPr>
          <w:rFonts w:ascii="TimesLT" w:hAnsi="TimesLT"/>
          <w:b w:val="0"/>
          <w:szCs w:val="24"/>
          <w:lang w:val="lt-LT"/>
        </w:rPr>
        <w:tab/>
        <w:t>Kurso tikslas – suteikti pretendentui tinkamas žinias apie teorinį mokymą ir skrydžių mokymą, kad jis galėtų rengti mokinius /SK/ sklandytojo  kvalifikacijai gauti.</w:t>
      </w:r>
    </w:p>
    <w:p w:rsidR="009A4843" w:rsidRPr="00E43534" w:rsidRDefault="009A4843" w:rsidP="009A4843">
      <w:pPr>
        <w:pStyle w:val="BodyText2"/>
        <w:tabs>
          <w:tab w:val="left" w:pos="1120"/>
        </w:tabs>
        <w:ind w:left="1120" w:hanging="400"/>
        <w:jc w:val="both"/>
        <w:rPr>
          <w:rFonts w:ascii="TimesLT" w:hAnsi="TimesLT"/>
          <w:b w:val="0"/>
          <w:szCs w:val="24"/>
          <w:lang w:val="lt-LT"/>
        </w:rPr>
      </w:pPr>
    </w:p>
    <w:p w:rsidR="009A4843" w:rsidRPr="00036E75" w:rsidRDefault="009A4843" w:rsidP="009A4843">
      <w:pPr>
        <w:pStyle w:val="BodyText2"/>
        <w:tabs>
          <w:tab w:val="left" w:pos="1120"/>
        </w:tabs>
        <w:ind w:left="1120" w:hanging="400"/>
        <w:jc w:val="center"/>
        <w:rPr>
          <w:rFonts w:ascii="TimesLT" w:hAnsi="TimesLT"/>
          <w:szCs w:val="24"/>
          <w:lang w:val="lt-LT"/>
        </w:rPr>
      </w:pPr>
      <w:r w:rsidRPr="00036E75">
        <w:rPr>
          <w:rFonts w:ascii="TimesLT" w:hAnsi="TimesLT"/>
          <w:szCs w:val="24"/>
          <w:lang w:val="lt-LT"/>
        </w:rPr>
        <w:t>MOKYMAS  IR  MOKYMASIS</w:t>
      </w:r>
    </w:p>
    <w:p w:rsidR="009A4843" w:rsidRPr="00E43534" w:rsidRDefault="009A4843" w:rsidP="009A4843">
      <w:pPr>
        <w:pStyle w:val="BodyText2"/>
        <w:tabs>
          <w:tab w:val="left" w:pos="1120"/>
        </w:tabs>
        <w:ind w:left="1120" w:hanging="400"/>
        <w:jc w:val="both"/>
        <w:rPr>
          <w:rFonts w:ascii="TimesLT" w:hAnsi="TimesLT"/>
          <w:b w:val="0"/>
          <w:szCs w:val="24"/>
          <w:lang w:val="lt-LT"/>
        </w:rPr>
      </w:pPr>
    </w:p>
    <w:tbl>
      <w:tblPr>
        <w:tblStyle w:val="TableGrid"/>
        <w:tblW w:w="9889" w:type="dxa"/>
        <w:tblLayout w:type="fixed"/>
        <w:tblLook w:val="01E0"/>
      </w:tblPr>
      <w:tblGrid>
        <w:gridCol w:w="870"/>
        <w:gridCol w:w="1310"/>
        <w:gridCol w:w="1355"/>
        <w:gridCol w:w="5220"/>
        <w:gridCol w:w="1134"/>
      </w:tblGrid>
      <w:tr w:rsidR="009A4843" w:rsidRPr="00E43534" w:rsidTr="00036E75">
        <w:tc>
          <w:tcPr>
            <w:tcW w:w="870" w:type="dxa"/>
            <w:vAlign w:val="center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center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Temos  Nr.</w:t>
            </w:r>
          </w:p>
        </w:tc>
        <w:tc>
          <w:tcPr>
            <w:tcW w:w="1310" w:type="dxa"/>
            <w:vAlign w:val="center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center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Mokymo  valandos</w:t>
            </w:r>
          </w:p>
        </w:tc>
        <w:tc>
          <w:tcPr>
            <w:tcW w:w="1355" w:type="dxa"/>
            <w:vAlign w:val="center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center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Praktikos val. auditorijoje</w:t>
            </w:r>
          </w:p>
        </w:tc>
        <w:tc>
          <w:tcPr>
            <w:tcW w:w="5220" w:type="dxa"/>
            <w:vAlign w:val="center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center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Temos  klausimai</w:t>
            </w:r>
          </w:p>
        </w:tc>
        <w:tc>
          <w:tcPr>
            <w:tcW w:w="1134" w:type="dxa"/>
            <w:vAlign w:val="center"/>
          </w:tcPr>
          <w:p w:rsidR="009A4843" w:rsidRPr="00E43534" w:rsidRDefault="00036E75" w:rsidP="005C3EAC">
            <w:pPr>
              <w:pStyle w:val="BodyText2"/>
              <w:tabs>
                <w:tab w:val="left" w:pos="1120"/>
              </w:tabs>
              <w:ind w:left="0"/>
              <w:jc w:val="center"/>
              <w:rPr>
                <w:rFonts w:ascii="TimesLT" w:hAnsi="TimesLT"/>
                <w:b w:val="0"/>
                <w:szCs w:val="24"/>
                <w:lang w:val="lt-LT"/>
              </w:rPr>
            </w:pPr>
            <w:r>
              <w:rPr>
                <w:rFonts w:ascii="TimesLT" w:hAnsi="TimesLT"/>
                <w:b w:val="0"/>
                <w:szCs w:val="24"/>
                <w:lang w:val="lt-LT"/>
              </w:rPr>
              <w:t>Tarpiniai</w:t>
            </w:r>
            <w:r w:rsidR="009A4843"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testai</w:t>
            </w:r>
          </w:p>
        </w:tc>
      </w:tr>
      <w:tr w:rsidR="009A4843" w:rsidRPr="00E43534" w:rsidTr="00036E75">
        <w:tc>
          <w:tcPr>
            <w:tcW w:w="87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1.</w:t>
            </w:r>
          </w:p>
        </w:tc>
        <w:tc>
          <w:tcPr>
            <w:tcW w:w="131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0.30</w:t>
            </w:r>
          </w:p>
        </w:tc>
        <w:tc>
          <w:tcPr>
            <w:tcW w:w="1355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</w:p>
        </w:tc>
        <w:tc>
          <w:tcPr>
            <w:tcW w:w="522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MOKYMOSI  PROCESAS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Motyvacija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Suvokimas ir supratimas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Atmintis ir jos panaudojimas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Įpročiai ir perteikimas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Mokymosi kliūtys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Mokymosi paskaitos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Mokymosi metodai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Mokymosi apimtys  </w:t>
            </w:r>
          </w:p>
        </w:tc>
        <w:tc>
          <w:tcPr>
            <w:tcW w:w="1134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0.10</w:t>
            </w:r>
          </w:p>
        </w:tc>
      </w:tr>
      <w:tr w:rsidR="009A4843" w:rsidRPr="00E43534" w:rsidTr="00036E75">
        <w:tc>
          <w:tcPr>
            <w:tcW w:w="87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2.</w:t>
            </w:r>
          </w:p>
        </w:tc>
        <w:tc>
          <w:tcPr>
            <w:tcW w:w="131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2.00</w:t>
            </w:r>
          </w:p>
        </w:tc>
        <w:tc>
          <w:tcPr>
            <w:tcW w:w="1355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</w:p>
        </w:tc>
        <w:tc>
          <w:tcPr>
            <w:tcW w:w="522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MOKYMO  PROCESAS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Efektyvaus mokymo elementai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Instruktoriaus darbo planavimas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Mokymo metodai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Mokymas nuo “žinomo” prie “nežinomo”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“Pamokų plano” naudojimas</w:t>
            </w:r>
          </w:p>
        </w:tc>
        <w:tc>
          <w:tcPr>
            <w:tcW w:w="1134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0.20</w:t>
            </w:r>
          </w:p>
        </w:tc>
      </w:tr>
      <w:tr w:rsidR="009A4843" w:rsidRPr="00E43534" w:rsidTr="00036E75">
        <w:tc>
          <w:tcPr>
            <w:tcW w:w="87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3.</w:t>
            </w:r>
          </w:p>
        </w:tc>
        <w:tc>
          <w:tcPr>
            <w:tcW w:w="131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1.00</w:t>
            </w:r>
          </w:p>
        </w:tc>
        <w:tc>
          <w:tcPr>
            <w:tcW w:w="1355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</w:p>
        </w:tc>
        <w:tc>
          <w:tcPr>
            <w:tcW w:w="522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MOKYMO METODIKOS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Struktūruoto (patvirtinto) mokymo kurso vertingumas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Suplanuotos mokymo programos svarba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Teorijos žinių ir skraidymo mokymo integracija</w:t>
            </w:r>
          </w:p>
        </w:tc>
        <w:tc>
          <w:tcPr>
            <w:tcW w:w="1134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0.10</w:t>
            </w:r>
          </w:p>
        </w:tc>
      </w:tr>
      <w:tr w:rsidR="009A4843" w:rsidRPr="00036E75" w:rsidTr="00036E75">
        <w:tc>
          <w:tcPr>
            <w:tcW w:w="87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4.</w:t>
            </w:r>
          </w:p>
        </w:tc>
        <w:tc>
          <w:tcPr>
            <w:tcW w:w="131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2.00</w:t>
            </w:r>
          </w:p>
        </w:tc>
        <w:tc>
          <w:tcPr>
            <w:tcW w:w="1355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6.00</w:t>
            </w:r>
          </w:p>
        </w:tc>
        <w:tc>
          <w:tcPr>
            <w:tcW w:w="522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TAIKOMO MOKYMO BŪDAI</w:t>
            </w:r>
          </w:p>
          <w:p w:rsidR="009A4843" w:rsidRPr="00E43534" w:rsidRDefault="009A4843" w:rsidP="005C3EAC">
            <w:pPr>
              <w:pStyle w:val="BodyText2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Teorijos žinios – mokymo būdai klasėje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       Mokymo priemonių naudojimas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       Grupinės paskaitos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       Individualūs aptarimai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       Mokinio dalyvavimas/diskusija</w:t>
            </w:r>
          </w:p>
          <w:p w:rsidR="009A4843" w:rsidRPr="00E43534" w:rsidRDefault="009A4843" w:rsidP="005C3EAC">
            <w:pPr>
              <w:pStyle w:val="BodyText2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SKRYDIS – mokymo ore technika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48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Skrydžio įgulos kabinos aplinka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48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Taikomo mokymo būdai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48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Svarstymas ir sprendimų priėmimas po skrydžio ir skrydžio metu</w:t>
            </w:r>
          </w:p>
        </w:tc>
        <w:tc>
          <w:tcPr>
            <w:tcW w:w="1134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</w:p>
        </w:tc>
      </w:tr>
      <w:tr w:rsidR="009A4843" w:rsidRPr="00E43534" w:rsidTr="00036E75">
        <w:tc>
          <w:tcPr>
            <w:tcW w:w="87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5 a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b</w:t>
            </w:r>
          </w:p>
        </w:tc>
        <w:tc>
          <w:tcPr>
            <w:tcW w:w="131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0.30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0.30</w:t>
            </w:r>
          </w:p>
        </w:tc>
        <w:tc>
          <w:tcPr>
            <w:tcW w:w="1355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</w:p>
        </w:tc>
        <w:tc>
          <w:tcPr>
            <w:tcW w:w="522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MOKINIO VERTINIMAS IR EGZAMINAVIMAS</w:t>
            </w:r>
          </w:p>
          <w:p w:rsidR="009A4843" w:rsidRPr="00E43534" w:rsidRDefault="009A4843" w:rsidP="005C3EAC">
            <w:pPr>
              <w:pStyle w:val="BodyText2"/>
              <w:numPr>
                <w:ilvl w:val="0"/>
                <w:numId w:val="3"/>
              </w:numPr>
              <w:tabs>
                <w:tab w:val="left" w:pos="1120"/>
              </w:tabs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Mokinio pasirodymo vertinimas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84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Tarpinių testų funkcija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84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Žinių įsiminimas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84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Žinių pavertimas supratimu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84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Supratimo perkėlimas į veiksmus</w:t>
            </w:r>
          </w:p>
          <w:p w:rsidR="009A4843" w:rsidRPr="00E43534" w:rsidRDefault="009A4843" w:rsidP="00036E75">
            <w:pPr>
              <w:pStyle w:val="BodyText2"/>
              <w:tabs>
                <w:tab w:val="left" w:pos="1120"/>
              </w:tabs>
              <w:ind w:left="84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Poreikis įvertinti pažangos spartą</w:t>
            </w:r>
          </w:p>
          <w:p w:rsidR="009A4843" w:rsidRPr="00E43534" w:rsidRDefault="009A4843" w:rsidP="005C3EAC">
            <w:pPr>
              <w:pStyle w:val="BodyText2"/>
              <w:numPr>
                <w:ilvl w:val="0"/>
                <w:numId w:val="3"/>
              </w:numPr>
              <w:tabs>
                <w:tab w:val="left" w:pos="1120"/>
              </w:tabs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Mokinio klaidų analizė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84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Nustatyti klaidų priežastis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84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Pirma nurodyti stambias klaidas, smulkias vėliau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84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Pernelyg stiprios kritikos vengimas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84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Aiškaus tikslaus ryšio būtinybė</w:t>
            </w:r>
          </w:p>
        </w:tc>
        <w:tc>
          <w:tcPr>
            <w:tcW w:w="1134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0.15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0.15</w:t>
            </w:r>
          </w:p>
        </w:tc>
      </w:tr>
      <w:tr w:rsidR="009A4843" w:rsidRPr="00E43534" w:rsidTr="00036E75">
        <w:tc>
          <w:tcPr>
            <w:tcW w:w="87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6.</w:t>
            </w:r>
          </w:p>
        </w:tc>
        <w:tc>
          <w:tcPr>
            <w:tcW w:w="131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1.00</w:t>
            </w:r>
          </w:p>
        </w:tc>
        <w:tc>
          <w:tcPr>
            <w:tcW w:w="1355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2.00</w:t>
            </w:r>
          </w:p>
        </w:tc>
        <w:tc>
          <w:tcPr>
            <w:tcW w:w="522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MOKYMO PROGRAMOS RAIDA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 Pamokos planavimas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 Pasirengimas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 Aiškinimas ir rodymas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 Mokinio dalyvavimas ir praktika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 Vertinimas</w:t>
            </w:r>
          </w:p>
        </w:tc>
        <w:tc>
          <w:tcPr>
            <w:tcW w:w="1134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</w:p>
        </w:tc>
      </w:tr>
      <w:tr w:rsidR="009A4843" w:rsidRPr="00E43534" w:rsidTr="00036E75">
        <w:tc>
          <w:tcPr>
            <w:tcW w:w="87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7.</w:t>
            </w:r>
          </w:p>
        </w:tc>
        <w:tc>
          <w:tcPr>
            <w:tcW w:w="131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1.00</w:t>
            </w:r>
          </w:p>
        </w:tc>
        <w:tc>
          <w:tcPr>
            <w:tcW w:w="1355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</w:p>
        </w:tc>
        <w:tc>
          <w:tcPr>
            <w:tcW w:w="522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ŽMOGAUS GALIMYBĖS IR JŲ RIBOS, SUSIJĘ SU SKRAIDYMO  MOKYMU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 Fiziologiniai veiksniai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 Psichologiniai veiksniai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 Žmogaus informacijos apdorojimas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 Elgesio išraiška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 Nuovokos ir sprendimų pr</w:t>
            </w:r>
            <w:r>
              <w:rPr>
                <w:rFonts w:ascii="TimesLT" w:hAnsi="TimesLT"/>
                <w:b w:val="0"/>
                <w:szCs w:val="24"/>
                <w:lang w:val="lt-LT"/>
              </w:rPr>
              <w:t>i</w:t>
            </w: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ėmimo raida</w:t>
            </w:r>
          </w:p>
        </w:tc>
        <w:tc>
          <w:tcPr>
            <w:tcW w:w="1134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0.15</w:t>
            </w:r>
          </w:p>
        </w:tc>
      </w:tr>
      <w:tr w:rsidR="009A4843" w:rsidRPr="00036E75" w:rsidTr="00036E75">
        <w:tc>
          <w:tcPr>
            <w:tcW w:w="87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8.</w:t>
            </w:r>
          </w:p>
        </w:tc>
        <w:tc>
          <w:tcPr>
            <w:tcW w:w="131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1.00</w:t>
            </w:r>
          </w:p>
        </w:tc>
        <w:tc>
          <w:tcPr>
            <w:tcW w:w="1355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0.30</w:t>
            </w:r>
          </w:p>
        </w:tc>
        <w:tc>
          <w:tcPr>
            <w:tcW w:w="522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SKRYDŽIAI MARŠRUTU SU TŪPIMU Į  AIKŠTELĘ  PASIRINKTĄ  IŠ  ORO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 Meteorologinių sąlygų įvertinimas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 Piloto ir navigacinės įrangos pasiruošimas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 Mokymas pasirinkti tūpimo aikštelę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 Tūpimo į aikštelę ypatumai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Artėjimo prie aerodromo mažame aukštyje, finišo ir tūpimo ypatumai</w:t>
            </w:r>
          </w:p>
        </w:tc>
        <w:tc>
          <w:tcPr>
            <w:tcW w:w="1134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</w:p>
        </w:tc>
      </w:tr>
      <w:tr w:rsidR="009A4843" w:rsidRPr="00036E75" w:rsidTr="00036E75">
        <w:tc>
          <w:tcPr>
            <w:tcW w:w="87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9.</w:t>
            </w:r>
          </w:p>
        </w:tc>
        <w:tc>
          <w:tcPr>
            <w:tcW w:w="131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0.30</w:t>
            </w:r>
          </w:p>
        </w:tc>
        <w:tc>
          <w:tcPr>
            <w:tcW w:w="1355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0.30</w:t>
            </w:r>
          </w:p>
        </w:tc>
        <w:tc>
          <w:tcPr>
            <w:tcW w:w="522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SKRYDŽIAI  “u</w:t>
            </w:r>
            <w:r w:rsidRPr="00E43534">
              <w:rPr>
                <w:b w:val="0"/>
                <w:szCs w:val="24"/>
                <w:lang w:val="lt-LT"/>
              </w:rPr>
              <w:t>ždaroje kabinoje“</w:t>
            </w: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(turintiems leidimą)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 Dėmesio paskirstymo mokymas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 Veiksmai neveikiant aviahorizontui, mokymas išvesti sklandytuvą  į normalų skrydį iš įvairių padėčių.</w:t>
            </w:r>
          </w:p>
        </w:tc>
        <w:tc>
          <w:tcPr>
            <w:tcW w:w="1134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</w:p>
        </w:tc>
      </w:tr>
      <w:tr w:rsidR="009A4843" w:rsidRPr="00036E75" w:rsidTr="00036E75">
        <w:tc>
          <w:tcPr>
            <w:tcW w:w="87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10.</w:t>
            </w:r>
          </w:p>
        </w:tc>
        <w:tc>
          <w:tcPr>
            <w:tcW w:w="131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1.00</w:t>
            </w:r>
          </w:p>
        </w:tc>
        <w:tc>
          <w:tcPr>
            <w:tcW w:w="1355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</w:p>
        </w:tc>
        <w:tc>
          <w:tcPr>
            <w:tcW w:w="522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>MOKYMO  ADMINISTRAVIMAS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Skrydžio/ Teorijos mokymo bylos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Piloto asmeninė skrydžių knygelė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Skrydžių/žemės mokymo planas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Mokymosi medžiaga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Oficialios formos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Orlaivio Skrydžių vykdymo vadovas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Skrydžio leidimo dokumentai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Orlaivio dokumentai</w:t>
            </w:r>
          </w:p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szCs w:val="24"/>
                <w:lang w:val="lt-LT"/>
              </w:rPr>
            </w:pPr>
            <w:r w:rsidRPr="00E43534">
              <w:rPr>
                <w:rFonts w:ascii="TimesLT" w:hAnsi="TimesLT"/>
                <w:b w:val="0"/>
                <w:szCs w:val="24"/>
                <w:lang w:val="lt-LT"/>
              </w:rPr>
              <w:t xml:space="preserve">          Sklandytojo licencijos gavimo taisyklės</w:t>
            </w:r>
          </w:p>
        </w:tc>
        <w:tc>
          <w:tcPr>
            <w:tcW w:w="1134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szCs w:val="24"/>
                <w:lang w:val="lt-LT"/>
              </w:rPr>
            </w:pPr>
          </w:p>
        </w:tc>
      </w:tr>
      <w:tr w:rsidR="009A4843" w:rsidRPr="00E43534" w:rsidTr="00036E75">
        <w:tc>
          <w:tcPr>
            <w:tcW w:w="87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color w:val="FFFF99"/>
                <w:szCs w:val="24"/>
                <w:lang w:val="lt-LT"/>
              </w:rPr>
            </w:pPr>
          </w:p>
        </w:tc>
        <w:tc>
          <w:tcPr>
            <w:tcW w:w="1310" w:type="dxa"/>
          </w:tcPr>
          <w:p w:rsidR="009A4843" w:rsidRPr="00F10A4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color w:val="FFFF99"/>
                <w:szCs w:val="24"/>
                <w:lang w:val="lt-LT"/>
              </w:rPr>
            </w:pPr>
            <w:r w:rsidRPr="00F10A44">
              <w:rPr>
                <w:rFonts w:ascii="TimesLT" w:hAnsi="TimesLT"/>
                <w:szCs w:val="24"/>
                <w:lang w:val="lt-LT"/>
              </w:rPr>
              <w:t>11.00</w:t>
            </w:r>
          </w:p>
        </w:tc>
        <w:tc>
          <w:tcPr>
            <w:tcW w:w="1355" w:type="dxa"/>
          </w:tcPr>
          <w:p w:rsidR="009A4843" w:rsidRPr="001E6617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szCs w:val="24"/>
                <w:lang w:val="lt-LT"/>
              </w:rPr>
            </w:pPr>
            <w:r>
              <w:rPr>
                <w:rFonts w:ascii="TimesLT" w:hAnsi="TimesLT"/>
                <w:szCs w:val="24"/>
                <w:lang w:val="lt-LT"/>
              </w:rPr>
              <w:t>9.00</w:t>
            </w:r>
          </w:p>
        </w:tc>
        <w:tc>
          <w:tcPr>
            <w:tcW w:w="5220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rPr>
                <w:rFonts w:ascii="TimesLT" w:hAnsi="TimesLT"/>
                <w:b w:val="0"/>
                <w:color w:val="FFFF99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9A4843" w:rsidRPr="00E43534" w:rsidRDefault="009A4843" w:rsidP="005C3EAC">
            <w:pPr>
              <w:pStyle w:val="BodyText2"/>
              <w:tabs>
                <w:tab w:val="left" w:pos="1120"/>
              </w:tabs>
              <w:ind w:left="0"/>
              <w:jc w:val="both"/>
              <w:rPr>
                <w:rFonts w:ascii="TimesLT" w:hAnsi="TimesLT"/>
                <w:b w:val="0"/>
                <w:color w:val="FFFF99"/>
                <w:szCs w:val="24"/>
                <w:lang w:val="lt-LT"/>
              </w:rPr>
            </w:pPr>
          </w:p>
        </w:tc>
      </w:tr>
    </w:tbl>
    <w:p w:rsidR="009A4843" w:rsidRDefault="009A4843" w:rsidP="00036E75">
      <w:pPr>
        <w:rPr>
          <w:rFonts w:ascii="TimesLT" w:hAnsi="TimesLT"/>
          <w:b/>
          <w:sz w:val="28"/>
          <w:lang w:val="lt-LT"/>
        </w:rPr>
      </w:pPr>
    </w:p>
    <w:p w:rsidR="009A4843" w:rsidRDefault="009A4843" w:rsidP="009A4843">
      <w:pPr>
        <w:ind w:left="142" w:hanging="142"/>
        <w:jc w:val="center"/>
        <w:rPr>
          <w:rFonts w:ascii="TimesLT" w:hAnsi="TimesLT"/>
          <w:b/>
          <w:sz w:val="28"/>
          <w:lang w:val="lt-LT"/>
        </w:rPr>
      </w:pPr>
      <w:r w:rsidRPr="00E43534">
        <w:rPr>
          <w:rFonts w:ascii="TimesLT" w:hAnsi="TimesLT"/>
          <w:b/>
          <w:sz w:val="28"/>
          <w:lang w:val="lt-LT"/>
        </w:rPr>
        <w:t>SKRYDŽIAI SKLANDYTOJO  INSTRUKTORIAUS</w:t>
      </w:r>
    </w:p>
    <w:p w:rsidR="009A4843" w:rsidRPr="00E43534" w:rsidRDefault="009A4843" w:rsidP="009A4843">
      <w:pPr>
        <w:ind w:left="142" w:hanging="142"/>
        <w:jc w:val="center"/>
        <w:rPr>
          <w:rFonts w:ascii="TimesLT" w:hAnsi="TimesLT"/>
          <w:sz w:val="22"/>
          <w:lang w:val="lt-LT"/>
        </w:rPr>
      </w:pPr>
      <w:r w:rsidRPr="00E43534">
        <w:rPr>
          <w:rFonts w:ascii="TimesLT" w:hAnsi="TimesLT"/>
          <w:b/>
          <w:sz w:val="28"/>
          <w:lang w:val="lt-LT"/>
        </w:rPr>
        <w:t xml:space="preserve"> KVALIFIKACIJAI</w:t>
      </w:r>
      <w:r>
        <w:rPr>
          <w:rFonts w:ascii="TimesLT" w:hAnsi="TimesLT"/>
          <w:b/>
          <w:sz w:val="28"/>
          <w:lang w:val="lt-LT"/>
        </w:rPr>
        <w:t xml:space="preserve">  </w:t>
      </w:r>
      <w:r w:rsidRPr="00E43534">
        <w:rPr>
          <w:rFonts w:ascii="TimesLT" w:hAnsi="TimesLT"/>
          <w:b/>
          <w:sz w:val="28"/>
          <w:lang w:val="lt-LT"/>
        </w:rPr>
        <w:t>GAUTI</w:t>
      </w:r>
    </w:p>
    <w:p w:rsidR="009A4843" w:rsidRPr="00E43534" w:rsidRDefault="009A4843" w:rsidP="009A4843">
      <w:pPr>
        <w:ind w:firstLine="720"/>
        <w:jc w:val="both"/>
        <w:rPr>
          <w:rFonts w:ascii="TimesLT" w:hAnsi="TimesLT"/>
          <w:sz w:val="22"/>
          <w:lang w:val="lt-LT"/>
        </w:rPr>
      </w:pPr>
    </w:p>
    <w:p w:rsidR="009A4843" w:rsidRPr="00E43534" w:rsidRDefault="009A4843" w:rsidP="009A4843">
      <w:pPr>
        <w:ind w:firstLine="720"/>
        <w:jc w:val="both"/>
        <w:rPr>
          <w:rFonts w:ascii="TimesLT" w:hAnsi="TimesLT"/>
          <w:sz w:val="24"/>
          <w:lang w:val="lt-LT"/>
        </w:rPr>
      </w:pPr>
      <w:r w:rsidRPr="00E43534">
        <w:rPr>
          <w:rFonts w:ascii="TimesLT" w:hAnsi="TimesLT"/>
          <w:b/>
          <w:sz w:val="24"/>
          <w:lang w:val="lt-LT"/>
        </w:rPr>
        <w:t>SKRYDŽIŲ  TIKSLAS</w:t>
      </w:r>
      <w:r w:rsidRPr="00E43534">
        <w:rPr>
          <w:rFonts w:ascii="TimesLT" w:hAnsi="TimesLT"/>
          <w:sz w:val="24"/>
          <w:lang w:val="lt-LT"/>
        </w:rPr>
        <w:t>: Parengti pretendentą , kad jis galėtų rengti pilotus-sklandytojus savarankiškiems skrydžiams aerodromo ratu ir į zoną, skristi maršrutais su tūpimu į aikšteles pasirinktas iš oro, mokėti valdyti sklandytuvą naudojantis prietaisais „uždaroje kabinoje“.</w:t>
      </w:r>
    </w:p>
    <w:p w:rsidR="009A4843" w:rsidRPr="00E43534" w:rsidRDefault="009A4843" w:rsidP="009A4843">
      <w:pPr>
        <w:ind w:firstLine="720"/>
        <w:jc w:val="both"/>
        <w:rPr>
          <w:rFonts w:ascii="TimesLT" w:hAnsi="TimesLT"/>
          <w:sz w:val="24"/>
          <w:lang w:val="lt-LT"/>
        </w:rPr>
      </w:pPr>
    </w:p>
    <w:p w:rsidR="009A4843" w:rsidRPr="00E43534" w:rsidRDefault="009A4843" w:rsidP="009A4843">
      <w:pPr>
        <w:ind w:left="720" w:firstLine="720"/>
        <w:rPr>
          <w:rFonts w:ascii="TimesLT" w:hAnsi="TimesLT"/>
          <w:sz w:val="24"/>
          <w:lang w:val="lt-LT"/>
        </w:rPr>
      </w:pPr>
      <w:r w:rsidRPr="00E43534">
        <w:rPr>
          <w:rFonts w:ascii="TimesLT" w:hAnsi="TimesLT"/>
          <w:sz w:val="24"/>
          <w:lang w:val="lt-LT"/>
        </w:rPr>
        <w:tab/>
      </w:r>
      <w:r w:rsidRPr="00E43534"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 xml:space="preserve">                        </w:t>
      </w:r>
      <w:r w:rsidRPr="00E43534">
        <w:rPr>
          <w:rFonts w:ascii="TimesLT" w:hAnsi="TimesLT"/>
          <w:sz w:val="24"/>
          <w:lang w:val="lt-LT"/>
        </w:rPr>
        <w:t xml:space="preserve">Planuojamas skrydžių laikas - </w:t>
      </w:r>
      <w:r>
        <w:rPr>
          <w:rFonts w:ascii="TimesLT" w:hAnsi="TimesLT"/>
          <w:sz w:val="24"/>
          <w:lang w:val="lt-LT"/>
        </w:rPr>
        <w:t>6</w:t>
      </w:r>
      <w:r w:rsidRPr="00E43534">
        <w:rPr>
          <w:rFonts w:ascii="TimesLT" w:hAnsi="TimesLT"/>
          <w:sz w:val="24"/>
          <w:lang w:val="lt-LT"/>
        </w:rPr>
        <w:t xml:space="preserve"> val. 14 min.</w:t>
      </w:r>
    </w:p>
    <w:tbl>
      <w:tblPr>
        <w:tblW w:w="10506" w:type="dxa"/>
        <w:tblInd w:w="-46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814"/>
        <w:gridCol w:w="964"/>
        <w:gridCol w:w="964"/>
        <w:gridCol w:w="964"/>
        <w:gridCol w:w="1134"/>
        <w:gridCol w:w="1207"/>
        <w:gridCol w:w="3459"/>
      </w:tblGrid>
      <w:tr w:rsidR="009A4843" w:rsidRPr="00E43534" w:rsidTr="005C3EAC"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:rsidR="009A4843" w:rsidRPr="00E43534" w:rsidRDefault="009A4843" w:rsidP="005C3EAC">
            <w:pPr>
              <w:numPr>
                <w:ilvl w:val="12"/>
                <w:numId w:val="0"/>
              </w:numPr>
              <w:rPr>
                <w:rFonts w:ascii="TimesLT" w:hAnsi="TimesLT"/>
                <w:b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br w:type="page"/>
            </w:r>
            <w:r w:rsidRPr="00E43534">
              <w:rPr>
                <w:rFonts w:ascii="TimesLT" w:hAnsi="TimesLT"/>
                <w:sz w:val="24"/>
                <w:lang w:val="lt-LT"/>
              </w:rPr>
              <w:br w:type="page"/>
            </w:r>
            <w:r w:rsidRPr="00E43534">
              <w:rPr>
                <w:rFonts w:ascii="TimesLT" w:hAnsi="TimesLT"/>
                <w:sz w:val="24"/>
                <w:lang w:val="lt-LT"/>
              </w:rPr>
              <w:br w:type="page"/>
            </w:r>
          </w:p>
          <w:p w:rsidR="009A4843" w:rsidRPr="00E43534" w:rsidRDefault="009A4843" w:rsidP="005C3EAC">
            <w:pPr>
              <w:numPr>
                <w:ilvl w:val="12"/>
                <w:numId w:val="0"/>
              </w:numPr>
              <w:jc w:val="center"/>
              <w:rPr>
                <w:rFonts w:ascii="TimesLT" w:hAnsi="TimesLT"/>
                <w:b/>
                <w:lang w:val="lt-LT"/>
              </w:rPr>
            </w:pPr>
            <w:r w:rsidRPr="00E43534">
              <w:rPr>
                <w:rFonts w:ascii="TimesLT" w:hAnsi="TimesLT"/>
                <w:b/>
                <w:lang w:val="lt-LT"/>
              </w:rPr>
              <w:t>Pavadinimas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4843" w:rsidRDefault="009A4843" w:rsidP="005C3EAC">
            <w:pPr>
              <w:numPr>
                <w:ilvl w:val="12"/>
                <w:numId w:val="0"/>
              </w:numPr>
              <w:jc w:val="center"/>
              <w:rPr>
                <w:rFonts w:ascii="TimesLT" w:hAnsi="TimesLT"/>
                <w:b/>
                <w:lang w:val="lt-LT"/>
              </w:rPr>
            </w:pPr>
            <w:r w:rsidRPr="00E43534">
              <w:rPr>
                <w:rFonts w:ascii="TimesLT" w:hAnsi="TimesLT"/>
                <w:b/>
                <w:lang w:val="lt-LT"/>
              </w:rPr>
              <w:t>Skrydžių skaičius</w:t>
            </w:r>
            <w:r>
              <w:rPr>
                <w:rFonts w:ascii="TimesLT" w:hAnsi="TimesLT"/>
                <w:b/>
                <w:lang w:val="lt-LT"/>
              </w:rPr>
              <w:t xml:space="preserve">/  </w:t>
            </w:r>
            <w:r w:rsidRPr="00E43534">
              <w:rPr>
                <w:rFonts w:ascii="TimesLT" w:hAnsi="TimesLT"/>
                <w:b/>
                <w:lang w:val="lt-LT"/>
              </w:rPr>
              <w:t>Skrydžio laikas</w:t>
            </w:r>
            <w:r>
              <w:rPr>
                <w:rFonts w:ascii="TimesLT" w:hAnsi="TimesLT"/>
                <w:b/>
                <w:lang w:val="lt-LT"/>
              </w:rPr>
              <w:t>,</w:t>
            </w:r>
          </w:p>
          <w:p w:rsidR="009A4843" w:rsidRPr="00E43534" w:rsidRDefault="009A4843" w:rsidP="005C3EAC">
            <w:pPr>
              <w:numPr>
                <w:ilvl w:val="12"/>
                <w:numId w:val="0"/>
              </w:numPr>
              <w:jc w:val="center"/>
              <w:rPr>
                <w:rFonts w:ascii="TimesLT" w:hAnsi="TimesLT"/>
                <w:b/>
                <w:lang w:val="lt-LT"/>
              </w:rPr>
            </w:pPr>
            <w:r w:rsidRPr="00E43534">
              <w:rPr>
                <w:rFonts w:ascii="TimesLT" w:hAnsi="TimesLT"/>
                <w:b/>
                <w:lang w:val="lt-LT"/>
              </w:rPr>
              <w:t>val. min.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A4843" w:rsidRPr="00E43534" w:rsidRDefault="009A4843" w:rsidP="005C3EAC">
            <w:pPr>
              <w:numPr>
                <w:ilvl w:val="12"/>
                <w:numId w:val="0"/>
              </w:numPr>
              <w:jc w:val="center"/>
              <w:rPr>
                <w:rFonts w:ascii="TimesLT" w:hAnsi="TimesLT"/>
                <w:b/>
                <w:lang w:val="lt-LT"/>
              </w:rPr>
            </w:pPr>
            <w:r w:rsidRPr="00E43534">
              <w:rPr>
                <w:rFonts w:ascii="TimesLT" w:hAnsi="TimesLT"/>
                <w:b/>
                <w:lang w:val="lt-LT"/>
              </w:rPr>
              <w:t>Skrydžio sąlygos,</w:t>
            </w:r>
          </w:p>
        </w:tc>
        <w:tc>
          <w:tcPr>
            <w:tcW w:w="3459" w:type="dxa"/>
            <w:tcBorders>
              <w:top w:val="single" w:sz="4" w:space="0" w:color="auto"/>
              <w:right w:val="single" w:sz="4" w:space="0" w:color="auto"/>
            </w:tcBorders>
          </w:tcPr>
          <w:p w:rsidR="009A4843" w:rsidRPr="00E43534" w:rsidRDefault="009A4843" w:rsidP="005C3EAC">
            <w:pPr>
              <w:numPr>
                <w:ilvl w:val="12"/>
                <w:numId w:val="0"/>
              </w:numPr>
              <w:rPr>
                <w:rFonts w:ascii="TimesLT" w:hAnsi="TimesLT"/>
                <w:b/>
                <w:lang w:val="lt-LT"/>
              </w:rPr>
            </w:pPr>
          </w:p>
          <w:p w:rsidR="009A4843" w:rsidRPr="00E43534" w:rsidRDefault="009A4843" w:rsidP="005C3EAC">
            <w:pPr>
              <w:numPr>
                <w:ilvl w:val="12"/>
                <w:numId w:val="0"/>
              </w:numPr>
              <w:jc w:val="center"/>
              <w:rPr>
                <w:rFonts w:ascii="TimesLT" w:hAnsi="TimesLT"/>
                <w:b/>
                <w:lang w:val="lt-LT"/>
              </w:rPr>
            </w:pPr>
            <w:r w:rsidRPr="00E43534">
              <w:rPr>
                <w:rFonts w:ascii="TimesLT" w:hAnsi="TimesLT"/>
                <w:b/>
                <w:lang w:val="lt-LT"/>
              </w:rPr>
              <w:t>Trumpas pratimo turinys</w:t>
            </w:r>
          </w:p>
        </w:tc>
      </w:tr>
      <w:tr w:rsidR="009A4843" w:rsidRPr="00E43534" w:rsidTr="005C3EAC"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numPr>
                <w:ilvl w:val="12"/>
                <w:numId w:val="0"/>
              </w:numPr>
              <w:rPr>
                <w:rFonts w:ascii="TimesLT" w:hAnsi="TimesLT"/>
                <w:b/>
                <w:lang w:val="lt-LT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numPr>
                <w:ilvl w:val="12"/>
                <w:numId w:val="0"/>
              </w:numPr>
              <w:jc w:val="center"/>
              <w:rPr>
                <w:rFonts w:ascii="TimesLT" w:hAnsi="TimesLT"/>
                <w:b/>
                <w:lang w:val="lt-LT"/>
              </w:rPr>
            </w:pPr>
            <w:r w:rsidRPr="00E43534">
              <w:rPr>
                <w:rFonts w:ascii="TimesLT" w:hAnsi="TimesLT"/>
                <w:b/>
                <w:lang w:val="lt-LT"/>
              </w:rPr>
              <w:t>Bendras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4" w:space="0" w:color="auto"/>
            </w:tcBorders>
          </w:tcPr>
          <w:p w:rsidR="009A4843" w:rsidRPr="00E43534" w:rsidRDefault="009A4843" w:rsidP="005C3EAC">
            <w:pPr>
              <w:numPr>
                <w:ilvl w:val="12"/>
                <w:numId w:val="0"/>
              </w:numPr>
              <w:jc w:val="center"/>
              <w:rPr>
                <w:rFonts w:ascii="TimesLT" w:hAnsi="TimesLT"/>
                <w:b/>
                <w:lang w:val="lt-LT"/>
              </w:rPr>
            </w:pPr>
            <w:r w:rsidRPr="00E43534">
              <w:rPr>
                <w:rFonts w:ascii="TimesLT" w:hAnsi="TimesLT"/>
                <w:b/>
                <w:lang w:val="lt-LT"/>
              </w:rPr>
              <w:t>Ratu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numPr>
                <w:ilvl w:val="12"/>
                <w:numId w:val="0"/>
              </w:numPr>
              <w:jc w:val="center"/>
              <w:rPr>
                <w:rFonts w:ascii="TimesLT" w:hAnsi="TimesLT"/>
                <w:b/>
                <w:lang w:val="lt-LT"/>
              </w:rPr>
            </w:pPr>
            <w:r w:rsidRPr="00E43534">
              <w:rPr>
                <w:rFonts w:ascii="TimesLT" w:hAnsi="TimesLT"/>
                <w:b/>
                <w:lang w:val="lt-LT"/>
              </w:rPr>
              <w:t>Zona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numPr>
                <w:ilvl w:val="12"/>
                <w:numId w:val="0"/>
              </w:numPr>
              <w:jc w:val="center"/>
              <w:rPr>
                <w:rFonts w:ascii="TimesLT" w:hAnsi="TimesLT"/>
                <w:b/>
                <w:lang w:val="lt-LT"/>
              </w:rPr>
            </w:pPr>
            <w:r w:rsidRPr="00E43534">
              <w:rPr>
                <w:rFonts w:ascii="TimesLT" w:hAnsi="TimesLT"/>
                <w:b/>
                <w:lang w:val="lt-LT"/>
              </w:rPr>
              <w:t>Skriejimui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numPr>
                <w:ilvl w:val="12"/>
                <w:numId w:val="0"/>
              </w:numPr>
              <w:jc w:val="center"/>
              <w:rPr>
                <w:rFonts w:ascii="TimesLT" w:hAnsi="TimesLT"/>
                <w:b/>
                <w:lang w:val="lt-LT"/>
              </w:rPr>
            </w:pPr>
            <w:r w:rsidRPr="00E43534">
              <w:rPr>
                <w:rFonts w:ascii="TimesLT" w:hAnsi="TimesLT"/>
                <w:b/>
                <w:lang w:val="lt-LT"/>
              </w:rPr>
              <w:t>taisyklės</w:t>
            </w:r>
          </w:p>
        </w:tc>
        <w:tc>
          <w:tcPr>
            <w:tcW w:w="3459" w:type="dxa"/>
            <w:tcBorders>
              <w:bottom w:val="single" w:sz="4" w:space="0" w:color="auto"/>
              <w:right w:val="single" w:sz="4" w:space="0" w:color="auto"/>
            </w:tcBorders>
          </w:tcPr>
          <w:p w:rsidR="009A4843" w:rsidRPr="00E43534" w:rsidRDefault="009A4843" w:rsidP="005C3EAC">
            <w:pPr>
              <w:numPr>
                <w:ilvl w:val="12"/>
                <w:numId w:val="0"/>
              </w:numPr>
              <w:rPr>
                <w:rFonts w:ascii="TimesLT" w:hAnsi="TimesLT"/>
                <w:b/>
                <w:lang w:val="lt-LT"/>
              </w:rPr>
            </w:pPr>
          </w:p>
        </w:tc>
      </w:tr>
      <w:tr w:rsidR="009A4843" w:rsidRPr="00E43534" w:rsidTr="005C3EAC">
        <w:trPr>
          <w:trHeight w:val="409"/>
        </w:trPr>
        <w:tc>
          <w:tcPr>
            <w:tcW w:w="181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b/>
                <w:sz w:val="22"/>
                <w:lang w:val="lt-LT"/>
              </w:rPr>
              <w:t>1 pratimas</w:t>
            </w:r>
          </w:p>
          <w:p w:rsidR="009A4843" w:rsidRPr="00E43534" w:rsidRDefault="009A4843" w:rsidP="005C3EAC">
            <w:pPr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Metodiniai skrydžiai aerodromo ratu.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3 / 0.24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3 / 0</w:t>
            </w:r>
            <w:r>
              <w:rPr>
                <w:rFonts w:ascii="TimesLT" w:hAnsi="TimesLT"/>
                <w:lang w:val="lt-LT"/>
              </w:rPr>
              <w:t>.</w:t>
            </w:r>
            <w:r w:rsidRPr="00E43534">
              <w:rPr>
                <w:rFonts w:ascii="TimesLT" w:hAnsi="TimesLT"/>
                <w:lang w:val="lt-LT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VST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9A4843" w:rsidRPr="00E43534" w:rsidRDefault="009A4843" w:rsidP="005C3EAC">
            <w:pPr>
              <w:rPr>
                <w:rFonts w:ascii="TimesLT" w:hAnsi="TimesLT"/>
                <w:b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Mokymo skrydžiams ratu metodika. skridimas ratu, klaidų taisymas. Skrydžio aptarimas.</w:t>
            </w:r>
          </w:p>
        </w:tc>
      </w:tr>
      <w:tr w:rsidR="009A4843" w:rsidRPr="00E43534" w:rsidTr="005C3EAC">
        <w:trPr>
          <w:trHeight w:val="409"/>
        </w:trPr>
        <w:tc>
          <w:tcPr>
            <w:tcW w:w="181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b/>
                <w:sz w:val="22"/>
                <w:lang w:val="lt-LT"/>
              </w:rPr>
            </w:pPr>
            <w:r w:rsidRPr="00E43534">
              <w:rPr>
                <w:rFonts w:ascii="TimesLT" w:hAnsi="TimesLT"/>
                <w:b/>
                <w:sz w:val="22"/>
                <w:lang w:val="lt-LT"/>
              </w:rPr>
              <w:t>2 pratimas</w:t>
            </w:r>
          </w:p>
          <w:p w:rsidR="009A4843" w:rsidRPr="00E43534" w:rsidRDefault="009A4843" w:rsidP="005C3EAC">
            <w:pPr>
              <w:jc w:val="both"/>
              <w:rPr>
                <w:rFonts w:ascii="TimesLT" w:hAnsi="TimesLT"/>
                <w:sz w:val="22"/>
                <w:lang w:val="lt-LT"/>
              </w:rPr>
            </w:pPr>
            <w:r w:rsidRPr="00E43534">
              <w:rPr>
                <w:rFonts w:ascii="TimesLT" w:hAnsi="TimesLT"/>
                <w:sz w:val="22"/>
                <w:lang w:val="lt-LT"/>
              </w:rPr>
              <w:t>Metodinis skrydis į zoną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1 / 0.25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1 / 0.25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VST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9A4843" w:rsidRPr="00E43534" w:rsidRDefault="009A4843" w:rsidP="005C3EAC">
            <w:pPr>
              <w:rPr>
                <w:rFonts w:ascii="TimesLT" w:hAnsi="TimesLT"/>
                <w:b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Mokymo skrydžiams į zoną metodika. Smuka, suktukas, suktukas ir spiralės horizantaliame skrydyje, išvedimas iš suktuko, įėjimas iš zonos į ratą, skridimas ratu, klaidų taisymas. Skrydžio aptarimas.</w:t>
            </w:r>
          </w:p>
        </w:tc>
      </w:tr>
      <w:tr w:rsidR="009A4843" w:rsidRPr="00036E75" w:rsidTr="005C3EAC">
        <w:trPr>
          <w:trHeight w:val="409"/>
        </w:trPr>
        <w:tc>
          <w:tcPr>
            <w:tcW w:w="18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b/>
                <w:sz w:val="22"/>
                <w:lang w:val="lt-LT"/>
              </w:rPr>
            </w:pPr>
            <w:r w:rsidRPr="00E43534">
              <w:rPr>
                <w:rFonts w:ascii="TimesLT" w:hAnsi="TimesLT"/>
                <w:b/>
                <w:sz w:val="22"/>
                <w:lang w:val="lt-LT"/>
              </w:rPr>
              <w:t>3 pratimas</w:t>
            </w:r>
          </w:p>
          <w:p w:rsidR="009A4843" w:rsidRPr="00E43534" w:rsidRDefault="009A4843" w:rsidP="005C3EAC">
            <w:pPr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Įskaitinis - metodinis skrydis į zoną.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1 / 0.25</w:t>
            </w: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1 / 0.25</w:t>
            </w: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</w:tc>
        <w:tc>
          <w:tcPr>
            <w:tcW w:w="1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VST</w:t>
            </w: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A4843" w:rsidRPr="00E43534" w:rsidRDefault="009A4843" w:rsidP="005C3EAC">
            <w:pPr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Metodinis skrydis instruktorinių įgūdžių įvertinimui mokant skrydžiams ratu ir į zoną.</w:t>
            </w:r>
          </w:p>
          <w:p w:rsidR="009A4843" w:rsidRPr="00E43534" w:rsidRDefault="009A4843" w:rsidP="005C3EAC">
            <w:pPr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Pastaba: įvertinimą ir leidimą atlikti instruktorinius skrydžius ratu ir į zoną su sklandytuvu tikrintojas įrašo į pretendento skraidymo knygutę.</w:t>
            </w:r>
          </w:p>
        </w:tc>
      </w:tr>
      <w:tr w:rsidR="009A4843" w:rsidRPr="00E43534" w:rsidTr="005C3EAC">
        <w:trPr>
          <w:trHeight w:val="409"/>
        </w:trPr>
        <w:tc>
          <w:tcPr>
            <w:tcW w:w="18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b/>
                <w:sz w:val="22"/>
                <w:lang w:val="lt-LT"/>
              </w:rPr>
            </w:pPr>
            <w:r w:rsidRPr="00E43534">
              <w:rPr>
                <w:rFonts w:ascii="TimesLT" w:hAnsi="TimesLT"/>
                <w:b/>
                <w:sz w:val="22"/>
                <w:lang w:val="lt-LT"/>
              </w:rPr>
              <w:t>4 pratimas</w:t>
            </w:r>
          </w:p>
          <w:p w:rsidR="009A4843" w:rsidRPr="00E43534" w:rsidRDefault="009A4843" w:rsidP="005C3EAC">
            <w:pPr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Metodinis skrydis mokymui skraidyti „uždaroje kabinoje“.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2 / 1.00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2 / 1.00</w:t>
            </w:r>
          </w:p>
        </w:tc>
        <w:tc>
          <w:tcPr>
            <w:tcW w:w="1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VST</w:t>
            </w: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SPT</w:t>
            </w: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>
              <w:rPr>
                <w:rFonts w:ascii="TimesLT" w:hAnsi="TimesLT"/>
                <w:lang w:val="lt-LT"/>
              </w:rPr>
              <w:t>dirbtinės</w:t>
            </w: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A4843" w:rsidRDefault="009A4843" w:rsidP="005C3EAC">
            <w:pPr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Pasirengimas skrydžiui, mokymo skrydžiams pagal prietaisus  metodika, instruktorinių įgūdžių tobulinimas, klaidų taisymas. Skrydžio aptarimas.</w:t>
            </w:r>
          </w:p>
          <w:p w:rsidR="009A4843" w:rsidRPr="00E43534" w:rsidRDefault="009A4843" w:rsidP="005C3EAC">
            <w:pPr>
              <w:rPr>
                <w:rFonts w:ascii="TimesLT" w:hAnsi="TimesLT"/>
                <w:lang w:val="lt-LT"/>
              </w:rPr>
            </w:pPr>
            <w:r>
              <w:rPr>
                <w:rFonts w:ascii="TimesLT" w:hAnsi="TimesLT"/>
                <w:lang w:val="lt-LT"/>
              </w:rPr>
              <w:t>SPT sąlygos dirbtinės (su užuolaidėl)</w:t>
            </w:r>
          </w:p>
        </w:tc>
      </w:tr>
      <w:tr w:rsidR="009A4843" w:rsidRPr="00036E75" w:rsidTr="005C3EAC">
        <w:trPr>
          <w:trHeight w:val="409"/>
        </w:trPr>
        <w:tc>
          <w:tcPr>
            <w:tcW w:w="18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b/>
                <w:sz w:val="22"/>
                <w:lang w:val="lt-LT"/>
              </w:rPr>
            </w:pPr>
            <w:r w:rsidRPr="00E43534">
              <w:rPr>
                <w:rFonts w:ascii="TimesLT" w:hAnsi="TimesLT"/>
                <w:b/>
                <w:sz w:val="22"/>
                <w:lang w:val="lt-LT"/>
              </w:rPr>
              <w:t>5 pratimas</w:t>
            </w:r>
          </w:p>
          <w:p w:rsidR="009A4843" w:rsidRPr="00E43534" w:rsidRDefault="009A4843" w:rsidP="005C3EAC">
            <w:pPr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Įskaitinis metodinis skrydis „uždaroje kabinoje“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1 / 0.30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1 / 0.30</w:t>
            </w:r>
          </w:p>
        </w:tc>
        <w:tc>
          <w:tcPr>
            <w:tcW w:w="1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VST</w:t>
            </w:r>
          </w:p>
          <w:p w:rsidR="009A4843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SPT</w:t>
            </w:r>
          </w:p>
          <w:p w:rsidR="009A4843" w:rsidRPr="00B225CA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>
              <w:rPr>
                <w:rFonts w:ascii="TimesLT" w:hAnsi="TimesLT"/>
                <w:lang w:val="lt-LT"/>
              </w:rPr>
              <w:t>dirbtinės</w:t>
            </w: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A4843" w:rsidRPr="00E43534" w:rsidRDefault="009A4843" w:rsidP="005C3EAC">
            <w:pPr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Metodinis skrydis instruktorinių įgūdžių įvertinimui mokymo skrydžiams pagal prietaisus.</w:t>
            </w:r>
          </w:p>
          <w:p w:rsidR="009A4843" w:rsidRPr="00E43534" w:rsidRDefault="009A4843" w:rsidP="005C3EAC">
            <w:pPr>
              <w:rPr>
                <w:rFonts w:ascii="TimesLT" w:hAnsi="TimesLT"/>
                <w:lang w:val="lt-LT"/>
              </w:rPr>
            </w:pPr>
            <w:r>
              <w:rPr>
                <w:rFonts w:ascii="TimesLT" w:hAnsi="TimesLT"/>
                <w:lang w:val="lt-LT"/>
              </w:rPr>
              <w:t>SPT sąlygos dirbtinės (su užuolaidėle)</w:t>
            </w:r>
          </w:p>
        </w:tc>
      </w:tr>
      <w:tr w:rsidR="009A4843" w:rsidRPr="00E43534" w:rsidTr="005C3EAC">
        <w:trPr>
          <w:trHeight w:val="409"/>
        </w:trPr>
        <w:tc>
          <w:tcPr>
            <w:tcW w:w="18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b/>
                <w:sz w:val="22"/>
                <w:lang w:val="lt-LT"/>
              </w:rPr>
              <w:t>6 pratimas</w:t>
            </w:r>
          </w:p>
          <w:p w:rsidR="009A4843" w:rsidRPr="00E43534" w:rsidRDefault="009A4843" w:rsidP="005C3EAC">
            <w:pPr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Metodinis skrydis mokymui skriejimui maršrutu su tūpimu į aikštelę, pasirinktą iš oro.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1 / 1.30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1 / 1.30</w:t>
            </w:r>
          </w:p>
        </w:tc>
        <w:tc>
          <w:tcPr>
            <w:tcW w:w="1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VST</w:t>
            </w: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A4843" w:rsidRPr="00E43534" w:rsidRDefault="009A4843" w:rsidP="005C3EAC">
            <w:pPr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Pasirengimas skrydžiui, mokymo skrydžiams skriejimui maršrutu su tūpimu į aikštelę, pasirinktą iš oro metodika, klaidų taisymas. Skrydžio aptarimas.</w:t>
            </w:r>
          </w:p>
        </w:tc>
      </w:tr>
      <w:tr w:rsidR="009A4843" w:rsidRPr="00036E75" w:rsidTr="005C3EAC">
        <w:trPr>
          <w:trHeight w:val="409"/>
        </w:trPr>
        <w:tc>
          <w:tcPr>
            <w:tcW w:w="18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b/>
                <w:sz w:val="22"/>
                <w:lang w:val="lt-LT"/>
              </w:rPr>
              <w:t>7 pratimas</w:t>
            </w:r>
          </w:p>
          <w:p w:rsidR="009A4843" w:rsidRPr="00E43534" w:rsidRDefault="009A4843" w:rsidP="005C3EAC">
            <w:pPr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Įskaitinis metodinis skrydis skriejimui maršrutu su tūpimu į aikštelę, pasirinktą iš oro.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1 / 1.00</w:t>
            </w: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1 / 1.00</w:t>
            </w:r>
          </w:p>
        </w:tc>
        <w:tc>
          <w:tcPr>
            <w:tcW w:w="1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VST</w:t>
            </w: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A4843" w:rsidRPr="00E43534" w:rsidRDefault="009A4843" w:rsidP="005C3EAC">
            <w:pPr>
              <w:rPr>
                <w:rFonts w:ascii="TimesLT" w:hAnsi="TimesLT"/>
                <w:lang w:val="lt-LT"/>
              </w:rPr>
            </w:pPr>
            <w:r w:rsidRPr="00E43534">
              <w:rPr>
                <w:rFonts w:ascii="TimesLT" w:hAnsi="TimesLT"/>
                <w:lang w:val="lt-LT"/>
              </w:rPr>
              <w:t>Metodinis skrydis instruktorinių įgūdžių įvertinimui mokymo skrydžiams skriejimui maršrutu su tūpimu į aikštelę, pasirinktą iš oro. Pastaba: įvertinimą ir leidimą atlikti instruktorinius skrydžius skriejimui maršrutu su tūpimu į aikštelę pasirinktą iš oro tikrintojas įrašo į pretendento skraidymo knygutę.</w:t>
            </w:r>
          </w:p>
        </w:tc>
      </w:tr>
      <w:tr w:rsidR="009A4843" w:rsidRPr="00036E75" w:rsidTr="005C3EAC">
        <w:trPr>
          <w:trHeight w:val="409"/>
        </w:trPr>
        <w:tc>
          <w:tcPr>
            <w:tcW w:w="18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3A3F9E" w:rsidRDefault="009A4843" w:rsidP="005C3EAC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rFonts w:ascii="TimesLT" w:hAnsi="TimesLT"/>
                <w:b/>
                <w:sz w:val="22"/>
                <w:lang w:val="lt-LT"/>
              </w:rPr>
              <w:t>Skryd</w:t>
            </w:r>
            <w:r>
              <w:rPr>
                <w:b/>
                <w:sz w:val="22"/>
                <w:lang w:val="lt-LT"/>
              </w:rPr>
              <w:t>žio egzaminas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>
              <w:rPr>
                <w:rFonts w:ascii="TimesLT" w:hAnsi="TimesLT"/>
                <w:lang w:val="lt-LT"/>
              </w:rPr>
              <w:t>2/1.00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</w:p>
        </w:tc>
        <w:tc>
          <w:tcPr>
            <w:tcW w:w="1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43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>
              <w:rPr>
                <w:rFonts w:ascii="TimesLT" w:hAnsi="TimesLT"/>
                <w:lang w:val="lt-LT"/>
              </w:rPr>
              <w:t>VST</w:t>
            </w:r>
          </w:p>
          <w:p w:rsidR="009A4843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>
              <w:rPr>
                <w:rFonts w:ascii="TimesLT" w:hAnsi="TimesLT"/>
                <w:lang w:val="lt-LT"/>
              </w:rPr>
              <w:t>SPT</w:t>
            </w:r>
          </w:p>
          <w:p w:rsidR="009A4843" w:rsidRPr="00E43534" w:rsidRDefault="009A4843" w:rsidP="005C3EAC">
            <w:pPr>
              <w:jc w:val="center"/>
              <w:rPr>
                <w:rFonts w:ascii="TimesLT" w:hAnsi="TimesLT"/>
                <w:lang w:val="lt-LT"/>
              </w:rPr>
            </w:pPr>
            <w:r>
              <w:rPr>
                <w:rFonts w:ascii="TimesLT" w:hAnsi="TimesLT"/>
                <w:lang w:val="lt-LT"/>
              </w:rPr>
              <w:t>dirbtinės</w:t>
            </w: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A4843" w:rsidRDefault="009A4843" w:rsidP="005C3EAC">
            <w:pPr>
              <w:rPr>
                <w:rFonts w:ascii="TimesLT" w:hAnsi="TimesLT"/>
                <w:lang w:val="lt-LT"/>
              </w:rPr>
            </w:pPr>
            <w:r>
              <w:rPr>
                <w:rFonts w:ascii="TimesLT" w:hAnsi="TimesLT"/>
                <w:lang w:val="lt-LT"/>
              </w:rPr>
              <w:t xml:space="preserve">Egzaminuojama skrendant į zoną su tūpimu į aikštelę.  </w:t>
            </w:r>
          </w:p>
          <w:p w:rsidR="009A4843" w:rsidRPr="00E43534" w:rsidRDefault="009A4843" w:rsidP="005C3EAC">
            <w:pPr>
              <w:rPr>
                <w:rFonts w:ascii="TimesLT" w:hAnsi="TimesLT"/>
                <w:lang w:val="lt-LT"/>
              </w:rPr>
            </w:pPr>
          </w:p>
        </w:tc>
      </w:tr>
    </w:tbl>
    <w:p w:rsidR="009A4843" w:rsidRPr="00E43534" w:rsidRDefault="009A4843" w:rsidP="009A4843">
      <w:pPr>
        <w:pStyle w:val="BodyText2"/>
        <w:tabs>
          <w:tab w:val="left" w:pos="2418"/>
        </w:tabs>
        <w:ind w:left="0"/>
        <w:rPr>
          <w:rFonts w:ascii="TimesLT" w:hAnsi="TimesLT"/>
          <w:b w:val="0"/>
          <w:lang w:val="lt-LT"/>
        </w:rPr>
      </w:pPr>
    </w:p>
    <w:p w:rsidR="009A4843" w:rsidRPr="00E43534" w:rsidRDefault="009A4843" w:rsidP="009A4843">
      <w:pPr>
        <w:pStyle w:val="BodyText2"/>
        <w:tabs>
          <w:tab w:val="left" w:pos="2418"/>
        </w:tabs>
        <w:ind w:left="0"/>
        <w:rPr>
          <w:rFonts w:ascii="TimesLT" w:hAnsi="TimesLT"/>
          <w:b w:val="0"/>
          <w:lang w:val="lt-LT"/>
        </w:rPr>
      </w:pPr>
      <w:r>
        <w:rPr>
          <w:rFonts w:ascii="TimesLT" w:hAnsi="TimesLT"/>
          <w:b w:val="0"/>
          <w:lang w:val="lt-LT"/>
        </w:rPr>
        <w:t>Skrydžio egzaminą priima CAA paskirtas egzaminuotojas.</w:t>
      </w:r>
    </w:p>
    <w:p w:rsidR="00086CDB" w:rsidRPr="009A4843" w:rsidRDefault="00086CDB">
      <w:pPr>
        <w:rPr>
          <w:lang w:val="lt-LT"/>
        </w:rPr>
      </w:pPr>
    </w:p>
    <w:sectPr w:rsidR="00086CDB" w:rsidRPr="009A4843" w:rsidSect="0016104F">
      <w:headerReference w:type="default" r:id="rId7"/>
      <w:footerReference w:type="default" r:id="rId8"/>
      <w:pgSz w:w="11906" w:h="16838"/>
      <w:pgMar w:top="1701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9A1" w:rsidRDefault="007379A1" w:rsidP="0016104F">
      <w:r>
        <w:separator/>
      </w:r>
    </w:p>
  </w:endnote>
  <w:endnote w:type="continuationSeparator" w:id="0">
    <w:p w:rsidR="007379A1" w:rsidRDefault="007379A1" w:rsidP="0016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09"/>
      <w:gridCol w:w="4318"/>
      <w:gridCol w:w="2160"/>
      <w:gridCol w:w="867"/>
    </w:tblGrid>
    <w:tr w:rsidR="0016104F" w:rsidTr="005C3EAC">
      <w:tc>
        <w:tcPr>
          <w:tcW w:w="2509" w:type="dxa"/>
        </w:tcPr>
        <w:p w:rsidR="0016104F" w:rsidRDefault="0016104F" w:rsidP="005C3EAC">
          <w:pPr>
            <w:pStyle w:val="Footer"/>
            <w:ind w:right="360"/>
            <w:rPr>
              <w:lang w:val="lt-LT"/>
            </w:rPr>
          </w:pPr>
          <w:r>
            <w:rPr>
              <w:lang w:val="lt-LT"/>
            </w:rPr>
            <w:t>Galioja nuo</w:t>
          </w:r>
        </w:p>
      </w:tc>
      <w:tc>
        <w:tcPr>
          <w:tcW w:w="4319" w:type="dxa"/>
        </w:tcPr>
        <w:p w:rsidR="0016104F" w:rsidRDefault="0016104F" w:rsidP="005C3EAC">
          <w:pPr>
            <w:pStyle w:val="Footer"/>
            <w:ind w:right="360"/>
            <w:rPr>
              <w:lang w:val="lt-LT"/>
            </w:rPr>
          </w:pPr>
          <w:r>
            <w:rPr>
              <w:lang w:val="lt-LT"/>
            </w:rPr>
            <w:t>Pakeitimas Nr. 1</w:t>
          </w:r>
        </w:p>
      </w:tc>
      <w:tc>
        <w:tcPr>
          <w:tcW w:w="3027" w:type="dxa"/>
          <w:gridSpan w:val="2"/>
        </w:tcPr>
        <w:p w:rsidR="0016104F" w:rsidRDefault="0016104F" w:rsidP="005C3EAC">
          <w:pPr>
            <w:pStyle w:val="Footer"/>
            <w:ind w:right="360"/>
            <w:jc w:val="right"/>
            <w:rPr>
              <w:lang w:val="lt-LT"/>
            </w:rPr>
          </w:pPr>
          <w:r>
            <w:rPr>
              <w:lang w:val="lt-LT"/>
            </w:rPr>
            <w:t>Puslapis</w:t>
          </w:r>
        </w:p>
      </w:tc>
    </w:tr>
    <w:tr w:rsidR="0016104F" w:rsidTr="005C3EAC">
      <w:tc>
        <w:tcPr>
          <w:tcW w:w="2509" w:type="dxa"/>
        </w:tcPr>
        <w:p w:rsidR="0016104F" w:rsidRDefault="0016104F" w:rsidP="005C3EAC">
          <w:pPr>
            <w:pStyle w:val="Footer"/>
            <w:ind w:right="360"/>
            <w:rPr>
              <w:lang w:val="lt-LT"/>
            </w:rPr>
          </w:pPr>
          <w:r>
            <w:rPr>
              <w:lang w:val="lt-LT"/>
            </w:rPr>
            <w:t>2012-10-01</w:t>
          </w:r>
        </w:p>
      </w:tc>
      <w:tc>
        <w:tcPr>
          <w:tcW w:w="4319" w:type="dxa"/>
        </w:tcPr>
        <w:p w:rsidR="0016104F" w:rsidRDefault="0016104F" w:rsidP="005C3EAC">
          <w:pPr>
            <w:pStyle w:val="Footer"/>
            <w:ind w:right="360"/>
            <w:jc w:val="center"/>
            <w:rPr>
              <w:lang w:val="lt-LT"/>
            </w:rPr>
          </w:pPr>
        </w:p>
      </w:tc>
      <w:tc>
        <w:tcPr>
          <w:tcW w:w="2160" w:type="dxa"/>
        </w:tcPr>
        <w:p w:rsidR="0016104F" w:rsidRDefault="00036E75" w:rsidP="005C3EAC">
          <w:pPr>
            <w:pStyle w:val="Footer"/>
            <w:ind w:right="360"/>
            <w:jc w:val="right"/>
            <w:rPr>
              <w:rStyle w:val="PageNumber"/>
              <w:lang w:val="lt-LT"/>
            </w:rPr>
          </w:pPr>
          <w:r>
            <w:rPr>
              <w:rStyle w:val="PageNumber"/>
              <w:lang w:val="lt-LT"/>
            </w:rPr>
            <w:t>SKI</w:t>
          </w:r>
        </w:p>
      </w:tc>
      <w:tc>
        <w:tcPr>
          <w:tcW w:w="867" w:type="dxa"/>
        </w:tcPr>
        <w:p w:rsidR="0016104F" w:rsidRDefault="00C478F9" w:rsidP="005C3EAC">
          <w:pPr>
            <w:pStyle w:val="Footer"/>
            <w:ind w:right="360"/>
            <w:jc w:val="right"/>
            <w:rPr>
              <w:lang w:val="lt-LT"/>
            </w:rPr>
          </w:pPr>
          <w:r w:rsidRPr="00C00632">
            <w:rPr>
              <w:lang w:val="lt-LT"/>
            </w:rPr>
            <w:fldChar w:fldCharType="begin"/>
          </w:r>
          <w:r w:rsidR="0016104F" w:rsidRPr="00C00632">
            <w:rPr>
              <w:lang w:val="lt-LT"/>
            </w:rPr>
            <w:instrText xml:space="preserve"> PAGE   \* MERGEFORMAT </w:instrText>
          </w:r>
          <w:r w:rsidRPr="00C00632">
            <w:rPr>
              <w:lang w:val="lt-LT"/>
            </w:rPr>
            <w:fldChar w:fldCharType="separate"/>
          </w:r>
          <w:r w:rsidR="0074349F">
            <w:rPr>
              <w:noProof/>
              <w:lang w:val="lt-LT"/>
            </w:rPr>
            <w:t>1</w:t>
          </w:r>
          <w:r w:rsidRPr="00C00632">
            <w:rPr>
              <w:lang w:val="lt-LT"/>
            </w:rPr>
            <w:fldChar w:fldCharType="end"/>
          </w:r>
        </w:p>
      </w:tc>
    </w:tr>
  </w:tbl>
  <w:p w:rsidR="0016104F" w:rsidRDefault="001610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9A1" w:rsidRDefault="007379A1" w:rsidP="0016104F">
      <w:r>
        <w:separator/>
      </w:r>
    </w:p>
  </w:footnote>
  <w:footnote w:type="continuationSeparator" w:id="0">
    <w:p w:rsidR="007379A1" w:rsidRDefault="007379A1" w:rsidP="00161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116"/>
      <w:gridCol w:w="3135"/>
      <w:gridCol w:w="4063"/>
    </w:tblGrid>
    <w:tr w:rsidR="0016104F" w:rsidRPr="00362A37" w:rsidTr="005C3EAC">
      <w:trPr>
        <w:trHeight w:val="1411"/>
      </w:trPr>
      <w:tc>
        <w:tcPr>
          <w:tcW w:w="3116" w:type="dxa"/>
        </w:tcPr>
        <w:p w:rsidR="0016104F" w:rsidRDefault="0016104F" w:rsidP="005C3EAC">
          <w:pPr>
            <w:pStyle w:val="Header"/>
            <w:jc w:val="center"/>
          </w:pPr>
        </w:p>
        <w:p w:rsidR="0016104F" w:rsidRPr="00B7217C" w:rsidRDefault="0016104F" w:rsidP="005C3EAC">
          <w:pPr>
            <w:pStyle w:val="Header"/>
            <w:jc w:val="center"/>
            <w:rPr>
              <w:sz w:val="32"/>
              <w:szCs w:val="32"/>
            </w:rPr>
          </w:pPr>
          <w:proofErr w:type="spellStart"/>
          <w:r w:rsidRPr="00B7217C">
            <w:rPr>
              <w:b/>
              <w:bCs/>
              <w:i/>
              <w:iCs/>
              <w:sz w:val="32"/>
              <w:szCs w:val="32"/>
            </w:rPr>
            <w:t>Kauno</w:t>
          </w:r>
          <w:proofErr w:type="spellEnd"/>
          <w:r w:rsidRPr="00B7217C">
            <w:rPr>
              <w:b/>
              <w:bCs/>
              <w:i/>
              <w:iCs/>
              <w:sz w:val="32"/>
              <w:szCs w:val="32"/>
            </w:rPr>
            <w:t xml:space="preserve"> </w:t>
          </w:r>
          <w:proofErr w:type="spellStart"/>
          <w:r w:rsidRPr="00B7217C">
            <w:rPr>
              <w:b/>
              <w:bCs/>
              <w:i/>
              <w:iCs/>
              <w:sz w:val="32"/>
              <w:szCs w:val="32"/>
            </w:rPr>
            <w:t>apskrities</w:t>
          </w:r>
          <w:proofErr w:type="spellEnd"/>
          <w:r w:rsidRPr="00B7217C">
            <w:rPr>
              <w:b/>
              <w:bCs/>
              <w:i/>
              <w:iCs/>
              <w:sz w:val="32"/>
              <w:szCs w:val="32"/>
            </w:rPr>
            <w:t xml:space="preserve"> </w:t>
          </w:r>
          <w:proofErr w:type="spellStart"/>
          <w:r w:rsidRPr="00B7217C">
            <w:rPr>
              <w:b/>
              <w:bCs/>
              <w:i/>
              <w:iCs/>
              <w:sz w:val="32"/>
              <w:szCs w:val="32"/>
            </w:rPr>
            <w:t>aviacijos</w:t>
          </w:r>
          <w:proofErr w:type="spellEnd"/>
          <w:r w:rsidRPr="00B7217C">
            <w:rPr>
              <w:b/>
              <w:bCs/>
              <w:i/>
              <w:iCs/>
              <w:sz w:val="32"/>
              <w:szCs w:val="32"/>
            </w:rPr>
            <w:t xml:space="preserve"> </w:t>
          </w:r>
          <w:proofErr w:type="spellStart"/>
          <w:r>
            <w:rPr>
              <w:b/>
              <w:bCs/>
              <w:i/>
              <w:iCs/>
              <w:sz w:val="32"/>
              <w:szCs w:val="32"/>
            </w:rPr>
            <w:t>sklandymo</w:t>
          </w:r>
          <w:proofErr w:type="spellEnd"/>
          <w:r w:rsidRPr="00B7217C">
            <w:rPr>
              <w:b/>
              <w:bCs/>
              <w:i/>
              <w:iCs/>
              <w:sz w:val="32"/>
              <w:szCs w:val="32"/>
            </w:rPr>
            <w:t xml:space="preserve"> </w:t>
          </w:r>
          <w:proofErr w:type="spellStart"/>
          <w:r w:rsidRPr="00B7217C">
            <w:rPr>
              <w:b/>
              <w:bCs/>
              <w:i/>
              <w:iCs/>
              <w:sz w:val="32"/>
              <w:szCs w:val="32"/>
            </w:rPr>
            <w:t>klubas</w:t>
          </w:r>
          <w:proofErr w:type="spellEnd"/>
        </w:p>
        <w:p w:rsidR="0016104F" w:rsidRDefault="0016104F" w:rsidP="005C3EAC">
          <w:pPr>
            <w:pStyle w:val="Header"/>
            <w:jc w:val="center"/>
            <w:rPr>
              <w:b/>
            </w:rPr>
          </w:pPr>
        </w:p>
      </w:tc>
      <w:tc>
        <w:tcPr>
          <w:tcW w:w="3135" w:type="dxa"/>
        </w:tcPr>
        <w:p w:rsidR="0016104F" w:rsidRDefault="0016104F" w:rsidP="005C3EAC">
          <w:pPr>
            <w:pStyle w:val="Header"/>
            <w:jc w:val="center"/>
          </w:pPr>
        </w:p>
        <w:p w:rsidR="0016104F" w:rsidRPr="00B7217C" w:rsidRDefault="0016104F" w:rsidP="005C3EAC">
          <w:pPr>
            <w:pStyle w:val="Header"/>
            <w:jc w:val="center"/>
            <w:rPr>
              <w:b/>
              <w:bCs/>
              <w:i/>
              <w:iCs/>
              <w:sz w:val="32"/>
              <w:szCs w:val="32"/>
            </w:rPr>
          </w:pPr>
          <w:proofErr w:type="spellStart"/>
          <w:r w:rsidRPr="00B7217C">
            <w:rPr>
              <w:b/>
              <w:sz w:val="32"/>
              <w:szCs w:val="32"/>
            </w:rPr>
            <w:t>Mokymo</w:t>
          </w:r>
          <w:proofErr w:type="spellEnd"/>
          <w:r w:rsidRPr="00B7217C">
            <w:rPr>
              <w:b/>
              <w:sz w:val="32"/>
              <w:szCs w:val="32"/>
            </w:rPr>
            <w:t xml:space="preserve"> </w:t>
          </w:r>
          <w:proofErr w:type="spellStart"/>
          <w:r w:rsidRPr="00B7217C">
            <w:rPr>
              <w:b/>
              <w:sz w:val="32"/>
              <w:szCs w:val="32"/>
            </w:rPr>
            <w:t>vadovas</w:t>
          </w:r>
          <w:proofErr w:type="spellEnd"/>
          <w:r w:rsidRPr="00B7217C">
            <w:rPr>
              <w:b/>
              <w:bCs/>
              <w:i/>
              <w:iCs/>
              <w:sz w:val="32"/>
              <w:szCs w:val="32"/>
            </w:rPr>
            <w:t xml:space="preserve"> </w:t>
          </w:r>
        </w:p>
        <w:p w:rsidR="0016104F" w:rsidRDefault="0016104F" w:rsidP="005C3EAC">
          <w:pPr>
            <w:pStyle w:val="Header"/>
            <w:jc w:val="center"/>
            <w:rPr>
              <w:sz w:val="40"/>
              <w:szCs w:val="40"/>
            </w:rPr>
          </w:pPr>
        </w:p>
      </w:tc>
      <w:tc>
        <w:tcPr>
          <w:tcW w:w="4063" w:type="dxa"/>
        </w:tcPr>
        <w:p w:rsidR="0016104F" w:rsidRPr="00362A37" w:rsidRDefault="0016104F" w:rsidP="005C3EAC">
          <w:pPr>
            <w:pStyle w:val="Header"/>
            <w:jc w:val="center"/>
            <w:rPr>
              <w:b/>
              <w:bCs/>
              <w:i/>
              <w:iCs/>
              <w:sz w:val="16"/>
            </w:rPr>
          </w:pPr>
          <w:r>
            <w:rPr>
              <w:rFonts w:ascii="Tahoma" w:hAnsi="Tahoma" w:cs="Tahoma"/>
              <w:noProof/>
              <w:color w:val="353156"/>
              <w:sz w:val="17"/>
              <w:szCs w:val="17"/>
              <w:lang w:eastAsia="en-US"/>
            </w:rPr>
            <w:drawing>
              <wp:inline distT="0" distB="0" distL="0" distR="0">
                <wp:extent cx="1695450" cy="1009650"/>
                <wp:effectExtent l="19050" t="0" r="0" b="0"/>
                <wp:docPr id="1" name="Picture 1" descr="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104F" w:rsidRDefault="001610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406"/>
    <w:multiLevelType w:val="hybridMultilevel"/>
    <w:tmpl w:val="20C48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3076F3"/>
    <w:multiLevelType w:val="hybridMultilevel"/>
    <w:tmpl w:val="A0FC6610"/>
    <w:lvl w:ilvl="0" w:tplc="0358C66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9E33E1A"/>
    <w:multiLevelType w:val="hybridMultilevel"/>
    <w:tmpl w:val="4DCE468E"/>
    <w:lvl w:ilvl="0" w:tplc="66E86C6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7E0C5C08"/>
    <w:multiLevelType w:val="hybridMultilevel"/>
    <w:tmpl w:val="51BA9E84"/>
    <w:lvl w:ilvl="0" w:tplc="D48A3ED8">
      <w:start w:val="3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843"/>
    <w:rsid w:val="00036E75"/>
    <w:rsid w:val="000449BA"/>
    <w:rsid w:val="00086CDB"/>
    <w:rsid w:val="0016104F"/>
    <w:rsid w:val="00274E54"/>
    <w:rsid w:val="00280096"/>
    <w:rsid w:val="002C4195"/>
    <w:rsid w:val="00504F2F"/>
    <w:rsid w:val="006E3452"/>
    <w:rsid w:val="007379A1"/>
    <w:rsid w:val="0074349F"/>
    <w:rsid w:val="007D71CB"/>
    <w:rsid w:val="009A0D03"/>
    <w:rsid w:val="009A27FB"/>
    <w:rsid w:val="009A4843"/>
    <w:rsid w:val="00AC534C"/>
    <w:rsid w:val="00B87669"/>
    <w:rsid w:val="00BB3BDE"/>
    <w:rsid w:val="00C478F9"/>
    <w:rsid w:val="00EA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A4843"/>
    <w:pPr>
      <w:ind w:left="720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9A4843"/>
    <w:rPr>
      <w:rFonts w:ascii="Times New Roman" w:eastAsia="Times New Roman" w:hAnsi="Times New Roman" w:cs="Times New Roman"/>
      <w:b/>
      <w:sz w:val="24"/>
      <w:szCs w:val="20"/>
      <w:lang w:val="en-US" w:eastAsia="lt-LT"/>
    </w:rPr>
  </w:style>
  <w:style w:type="table" w:styleId="TableGrid">
    <w:name w:val="Table Grid"/>
    <w:basedOn w:val="TableNormal"/>
    <w:rsid w:val="009A48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6104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16104F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Footer">
    <w:name w:val="footer"/>
    <w:basedOn w:val="Normal"/>
    <w:link w:val="FooterChar"/>
    <w:unhideWhenUsed/>
    <w:rsid w:val="0016104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16104F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styleId="PageNumber">
    <w:name w:val="page number"/>
    <w:basedOn w:val="DefaultParagraphFont"/>
    <w:rsid w:val="0016104F"/>
  </w:style>
  <w:style w:type="paragraph" w:styleId="BalloonText">
    <w:name w:val="Balloon Text"/>
    <w:basedOn w:val="Normal"/>
    <w:link w:val="BalloonTextChar"/>
    <w:uiPriority w:val="99"/>
    <w:semiHidden/>
    <w:unhideWhenUsed/>
    <w:rsid w:val="00161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4F"/>
    <w:rPr>
      <w:rFonts w:ascii="Tahoma" w:eastAsia="Times New Roman" w:hAnsi="Tahoma" w:cs="Tahoma"/>
      <w:sz w:val="16"/>
      <w:szCs w:val="16"/>
      <w:lang w:val="en-US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kaask.lsf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KAASK</dc:creator>
  <cp:keywords/>
  <dc:description/>
  <cp:lastModifiedBy>KAASK</cp:lastModifiedBy>
  <cp:revision>2</cp:revision>
  <dcterms:created xsi:type="dcterms:W3CDTF">2012-09-27T18:09:00Z</dcterms:created>
  <dcterms:modified xsi:type="dcterms:W3CDTF">2012-09-27T18:09:00Z</dcterms:modified>
</cp:coreProperties>
</file>